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0FBC8" w14:textId="139EFBAA"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C7498">
        <w:rPr>
          <w:rFonts w:cs="Arial"/>
          <w:b/>
          <w:sz w:val="24"/>
          <w:lang w:val="en-US"/>
        </w:rPr>
        <w:t>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9305E">
        <w:rPr>
          <w:rFonts w:cs="Arial"/>
          <w:b/>
          <w:sz w:val="24"/>
          <w:lang w:val="en-US"/>
        </w:rPr>
        <w:t>R2-2</w:t>
      </w:r>
      <w:r w:rsidR="00DA42D8" w:rsidRPr="00B9305E">
        <w:rPr>
          <w:rFonts w:cs="Arial"/>
          <w:b/>
          <w:sz w:val="24"/>
          <w:lang w:val="en-US"/>
        </w:rPr>
        <w:t>4</w:t>
      </w:r>
      <w:r w:rsidR="00B9305E" w:rsidRPr="00B9305E">
        <w:rPr>
          <w:rFonts w:cs="Arial"/>
          <w:b/>
          <w:sz w:val="24"/>
          <w:lang w:val="en-US"/>
        </w:rPr>
        <w:t>06683</w:t>
      </w:r>
      <w:r w:rsidRPr="00692DEB">
        <w:rPr>
          <w:rFonts w:cs="Arial"/>
          <w:b/>
          <w:sz w:val="24"/>
          <w:lang w:val="en-US"/>
        </w:rPr>
        <w:br/>
      </w:r>
      <w:r w:rsidR="001C7498">
        <w:rPr>
          <w:b/>
          <w:noProof/>
          <w:sz w:val="24"/>
        </w:rPr>
        <w:t>Masstricht, Netherland, August 19</w:t>
      </w:r>
      <w:r w:rsidR="00CF09B2">
        <w:rPr>
          <w:b/>
          <w:noProof/>
          <w:sz w:val="24"/>
        </w:rPr>
        <w:t>-2</w:t>
      </w:r>
      <w:r w:rsidR="001C7498">
        <w:rPr>
          <w:b/>
          <w:noProof/>
          <w:sz w:val="24"/>
        </w:rPr>
        <w:t>3</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F6B06F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B9BA07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D5A4D">
        <w:rPr>
          <w:rFonts w:ascii="AppleSystemUIFont" w:hAnsi="AppleSystemUIFont" w:cs="AppleSystemUIFont"/>
          <w:b/>
          <w:bCs/>
          <w:color w:val="auto"/>
          <w:sz w:val="26"/>
          <w:szCs w:val="26"/>
          <w:lang w:eastAsia="zh-CN"/>
        </w:rPr>
        <w:t>Relay discovery and selection for Multi-hop UE-to-NW Relay</w:t>
      </w:r>
    </w:p>
    <w:p w14:paraId="7DC0B9EA" w14:textId="1F65F2C6"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5A489B" w:rsidRPr="005A489B">
        <w:rPr>
          <w:rFonts w:ascii="Arial" w:eastAsia="Times New Roman" w:hAnsi="Arial" w:cs="Arial"/>
          <w:b/>
          <w:bCs/>
          <w:color w:val="auto"/>
          <w:sz w:val="24"/>
          <w:lang w:val="en-GB" w:eastAsia="en-US"/>
        </w:rPr>
        <w:t>NR_SL_relay_enh2</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E5120AF" w14:textId="7B5EA1EC" w:rsidR="008B75A1" w:rsidRDefault="008B75A1" w:rsidP="00647F3E">
      <w:pPr>
        <w:spacing w:before="100" w:beforeAutospacing="1" w:after="100" w:afterAutospacing="1"/>
        <w:rPr>
          <w:lang w:eastAsia="zh-CN"/>
        </w:rPr>
      </w:pPr>
      <w:bookmarkStart w:id="0" w:name="_Hlk61519723"/>
      <w:r>
        <w:rPr>
          <w:lang w:eastAsia="zh-CN"/>
        </w:rPr>
        <w:t>I</w:t>
      </w:r>
      <w:r w:rsidR="00260B93">
        <w:rPr>
          <w:lang w:eastAsia="zh-CN"/>
        </w:rPr>
        <w:t>n this paper, we discuss</w:t>
      </w:r>
      <w:r>
        <w:rPr>
          <w:lang w:eastAsia="zh-CN"/>
        </w:rPr>
        <w:t xml:space="preserve"> the </w:t>
      </w:r>
      <w:r w:rsidR="002D5A4D">
        <w:rPr>
          <w:lang w:eastAsia="zh-CN"/>
        </w:rPr>
        <w:t>relay discovery and selection aspects for Multi-hop UE-to-NW relay</w:t>
      </w:r>
      <w:r w:rsidR="00647F3E">
        <w:rPr>
          <w:lang w:eastAsia="zh-CN"/>
        </w:rPr>
        <w:t>.</w:t>
      </w:r>
    </w:p>
    <w:p w14:paraId="775496F9" w14:textId="5409D1A3" w:rsidR="0055177D" w:rsidRPr="0055177D" w:rsidRDefault="00B5750C" w:rsidP="0055177D">
      <w:pPr>
        <w:pStyle w:val="Heading1"/>
        <w:spacing w:before="60" w:after="60"/>
        <w:rPr>
          <w:lang w:val="en-US"/>
        </w:rPr>
      </w:pPr>
      <w:r>
        <w:rPr>
          <w:lang w:val="en-US"/>
        </w:rPr>
        <w:t xml:space="preserve">2 </w:t>
      </w:r>
      <w:r w:rsidRPr="00692DEB">
        <w:rPr>
          <w:lang w:val="en-US"/>
        </w:rPr>
        <w:t>Discussion</w:t>
      </w:r>
    </w:p>
    <w:p w14:paraId="01F3A0E4" w14:textId="26CF73BB" w:rsidR="0055177D" w:rsidRPr="0055177D" w:rsidRDefault="0055177D" w:rsidP="0055177D">
      <w:pPr>
        <w:pStyle w:val="Heading3"/>
        <w:spacing w:before="180" w:after="120"/>
        <w:rPr>
          <w:lang w:eastAsia="ko-KR"/>
        </w:rPr>
      </w:pPr>
      <w:r>
        <w:rPr>
          <w:lang w:eastAsia="ko-KR"/>
        </w:rPr>
        <w:t xml:space="preserve">2.1 Scenario with Single Extra Hop </w:t>
      </w:r>
    </w:p>
    <w:p w14:paraId="408536EA" w14:textId="0330CB4B" w:rsidR="001C7498" w:rsidRDefault="002D5A4D" w:rsidP="001C7498">
      <w:pPr>
        <w:spacing w:before="60" w:after="60"/>
        <w:jc w:val="both"/>
        <w:rPr>
          <w:rFonts w:eastAsia="Malgun Gothic"/>
          <w:lang w:val="en-GB" w:eastAsia="ko-KR"/>
        </w:rPr>
      </w:pPr>
      <w:r>
        <w:rPr>
          <w:rFonts w:eastAsia="Malgun Gothic"/>
          <w:lang w:val="en-GB" w:eastAsia="ko-KR"/>
        </w:rPr>
        <w:t xml:space="preserve">In 3GPP Rel-17, </w:t>
      </w:r>
      <w:r w:rsidR="00154CDC">
        <w:rPr>
          <w:rFonts w:eastAsia="Malgun Gothic"/>
          <w:lang w:val="en-GB" w:eastAsia="ko-KR"/>
        </w:rPr>
        <w:t>UE-to-NW relay has been specified with the support of both model-A and model-B relay discovery. However, the relay discovery</w:t>
      </w:r>
      <w:r w:rsidR="00572EA1">
        <w:rPr>
          <w:rFonts w:eastAsia="Malgun Gothic"/>
          <w:lang w:val="en-GB" w:eastAsia="ko-KR"/>
        </w:rPr>
        <w:t xml:space="preserve"> operation</w:t>
      </w:r>
      <w:r w:rsidR="00154CDC">
        <w:rPr>
          <w:rFonts w:eastAsia="Malgun Gothic"/>
          <w:lang w:val="en-GB" w:eastAsia="ko-KR"/>
        </w:rPr>
        <w:t xml:space="preserve"> between </w:t>
      </w:r>
      <w:r w:rsidR="00572EA1">
        <w:rPr>
          <w:rFonts w:eastAsia="Malgun Gothic"/>
          <w:lang w:val="en-GB" w:eastAsia="ko-KR"/>
        </w:rPr>
        <w:t xml:space="preserve">the </w:t>
      </w:r>
      <w:r w:rsidR="00154CDC">
        <w:rPr>
          <w:rFonts w:eastAsia="Malgun Gothic"/>
          <w:lang w:val="en-GB" w:eastAsia="ko-KR"/>
        </w:rPr>
        <w:t>remote UE and</w:t>
      </w:r>
      <w:r w:rsidR="00572EA1">
        <w:rPr>
          <w:rFonts w:eastAsia="Malgun Gothic"/>
          <w:lang w:val="en-GB" w:eastAsia="ko-KR"/>
        </w:rPr>
        <w:t xml:space="preserve"> the</w:t>
      </w:r>
      <w:r w:rsidR="00154CDC">
        <w:rPr>
          <w:rFonts w:eastAsia="Malgun Gothic"/>
          <w:lang w:val="en-GB" w:eastAsia="ko-KR"/>
        </w:rPr>
        <w:t xml:space="preserve"> relay UE in Rel-17 UE-to-NW scenario is </w:t>
      </w:r>
      <w:r w:rsidR="00572EA1">
        <w:rPr>
          <w:rFonts w:eastAsia="Malgun Gothic"/>
          <w:lang w:val="en-GB" w:eastAsia="ko-KR"/>
        </w:rPr>
        <w:t xml:space="preserve">across a single </w:t>
      </w:r>
      <w:r w:rsidR="00154CDC">
        <w:rPr>
          <w:rFonts w:eastAsia="Malgun Gothic"/>
          <w:lang w:val="en-GB" w:eastAsia="ko-KR"/>
        </w:rPr>
        <w:t xml:space="preserve">hop, where the remote UE and relay UE are within each other’s proximity. In Rel-18 NR SL relay enhancement WI, UE-to-UE relay has been introduced to allow a UE to discovery another UE two-hops away. There is quite a resemblance between this </w:t>
      </w:r>
      <w:r w:rsidR="00572EA1">
        <w:rPr>
          <w:rFonts w:eastAsia="Malgun Gothic"/>
          <w:lang w:val="en-GB" w:eastAsia="ko-KR"/>
        </w:rPr>
        <w:t xml:space="preserve">R18 </w:t>
      </w:r>
      <w:r w:rsidR="00154CDC">
        <w:rPr>
          <w:rFonts w:eastAsia="Malgun Gothic"/>
          <w:lang w:val="en-GB" w:eastAsia="ko-KR"/>
        </w:rPr>
        <w:t xml:space="preserve">U2U relay discovery requirement and Rel-19 Multi-hop SL relay discovery requirement. </w:t>
      </w:r>
    </w:p>
    <w:p w14:paraId="2BACCF43" w14:textId="6B987579" w:rsidR="00341015" w:rsidRDefault="00341015" w:rsidP="001C7498">
      <w:pPr>
        <w:spacing w:before="60" w:after="60"/>
        <w:jc w:val="both"/>
        <w:rPr>
          <w:rFonts w:eastAsia="Malgun Gothic"/>
          <w:lang w:val="en-GB" w:eastAsia="ko-KR"/>
        </w:rPr>
      </w:pPr>
      <w:r>
        <w:rPr>
          <w:rFonts w:eastAsia="Malgun Gothic"/>
          <w:lang w:val="en-GB" w:eastAsia="ko-KR"/>
        </w:rPr>
        <w:t xml:space="preserve">Figure 1 has illustrated the 2-hop </w:t>
      </w:r>
      <w:proofErr w:type="gramStart"/>
      <w:r>
        <w:rPr>
          <w:rFonts w:eastAsia="Malgun Gothic"/>
          <w:lang w:val="en-GB" w:eastAsia="ko-KR"/>
        </w:rPr>
        <w:t>Multi-hop</w:t>
      </w:r>
      <w:proofErr w:type="gramEnd"/>
      <w:r>
        <w:rPr>
          <w:rFonts w:eastAsia="Malgun Gothic"/>
          <w:lang w:val="en-GB" w:eastAsia="ko-KR"/>
        </w:rPr>
        <w:t xml:space="preserve"> U2N scenario with one extra hop added on the top of R17 U2N relay scenario. For the sake of clarity on the terminologies used in our discussion, we use “</w:t>
      </w:r>
      <w:proofErr w:type="spellStart"/>
      <w:r>
        <w:rPr>
          <w:rFonts w:eastAsia="Malgun Gothic"/>
          <w:b/>
          <w:bCs/>
          <w:i/>
          <w:iCs/>
          <w:lang w:val="en-GB" w:eastAsia="ko-KR"/>
        </w:rPr>
        <w:t>R</w:t>
      </w:r>
      <w:r w:rsidRPr="00E32D0E">
        <w:rPr>
          <w:rFonts w:eastAsia="Malgun Gothic"/>
          <w:b/>
          <w:bCs/>
          <w:i/>
          <w:iCs/>
          <w:lang w:val="en-GB" w:eastAsia="ko-KR"/>
        </w:rPr>
        <w:t>elay_last</w:t>
      </w:r>
      <w:proofErr w:type="spellEnd"/>
      <w:r w:rsidRPr="00E32D0E">
        <w:rPr>
          <w:rFonts w:eastAsia="Malgun Gothic"/>
          <w:b/>
          <w:bCs/>
          <w:i/>
          <w:iCs/>
          <w:lang w:val="en-GB" w:eastAsia="ko-KR"/>
        </w:rPr>
        <w:t xml:space="preserve"> UE</w:t>
      </w:r>
      <w:r>
        <w:rPr>
          <w:rFonts w:eastAsia="Malgun Gothic"/>
          <w:lang w:val="en-GB" w:eastAsia="ko-KR"/>
        </w:rPr>
        <w:t xml:space="preserve">” to refer to the relay UE under the cell coverage to communicate with </w:t>
      </w:r>
      <w:proofErr w:type="spellStart"/>
      <w:r>
        <w:rPr>
          <w:rFonts w:eastAsia="Malgun Gothic"/>
          <w:lang w:val="en-GB" w:eastAsia="ko-KR"/>
        </w:rPr>
        <w:t>gNB</w:t>
      </w:r>
      <w:proofErr w:type="spellEnd"/>
      <w:r>
        <w:rPr>
          <w:rFonts w:eastAsia="Malgun Gothic"/>
          <w:lang w:val="en-GB" w:eastAsia="ko-KR"/>
        </w:rPr>
        <w:t xml:space="preserve"> directly. </w:t>
      </w:r>
      <w:r w:rsidRPr="00E32D0E">
        <w:rPr>
          <w:rFonts w:eastAsia="Malgun Gothic"/>
          <w:b/>
          <w:bCs/>
          <w:i/>
          <w:iCs/>
          <w:lang w:val="en-GB" w:eastAsia="ko-KR"/>
        </w:rPr>
        <w:t>Relay_1st UE</w:t>
      </w:r>
      <w:r>
        <w:rPr>
          <w:rFonts w:eastAsia="Malgun Gothic"/>
          <w:lang w:val="en-GB" w:eastAsia="ko-KR"/>
        </w:rPr>
        <w:t xml:space="preserve"> is the relay UE one-hop away from the remote UE, as shown in Figure 1. Similarly,  </w:t>
      </w:r>
      <w:proofErr w:type="gramStart"/>
      <w:r w:rsidRPr="00E32D0E">
        <w:rPr>
          <w:rFonts w:eastAsia="Malgun Gothic"/>
          <w:b/>
          <w:bCs/>
          <w:i/>
          <w:iCs/>
          <w:lang w:val="en-GB" w:eastAsia="ko-KR"/>
        </w:rPr>
        <w:t>Relay</w:t>
      </w:r>
      <w:proofErr w:type="gramEnd"/>
      <w:r w:rsidRPr="00E32D0E">
        <w:rPr>
          <w:rFonts w:eastAsia="Malgun Gothic"/>
          <w:b/>
          <w:bCs/>
          <w:i/>
          <w:iCs/>
          <w:lang w:val="en-GB" w:eastAsia="ko-KR"/>
        </w:rPr>
        <w:t>_2nd UE</w:t>
      </w:r>
      <w:r>
        <w:rPr>
          <w:rFonts w:eastAsia="Malgun Gothic"/>
          <w:lang w:val="en-GB" w:eastAsia="ko-KR"/>
        </w:rPr>
        <w:t xml:space="preserve"> is the name of the relay two hops away from the remote UE, when more hops are added to extend the topology.</w:t>
      </w:r>
    </w:p>
    <w:p w14:paraId="51AEF3A3" w14:textId="611D7536" w:rsidR="00154CDC" w:rsidRDefault="00951091" w:rsidP="00951091">
      <w:pPr>
        <w:spacing w:before="60" w:after="60"/>
        <w:jc w:val="center"/>
        <w:rPr>
          <w:rFonts w:eastAsia="Malgun Gothic"/>
          <w:lang w:val="en-GB" w:eastAsia="ko-KR"/>
        </w:rPr>
      </w:pPr>
      <w:r w:rsidRPr="00951091">
        <w:rPr>
          <w:rFonts w:eastAsia="Malgun Gothic"/>
          <w:noProof/>
          <w:lang w:val="en-GB" w:eastAsia="ko-KR"/>
        </w:rPr>
        <w:drawing>
          <wp:inline distT="0" distB="0" distL="0" distR="0" wp14:anchorId="422693CD" wp14:editId="63AC4444">
            <wp:extent cx="2309707" cy="2000085"/>
            <wp:effectExtent l="0" t="0" r="1905" b="0"/>
            <wp:docPr id="1776616045"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616045" name="Picture 1" descr="A screen shot of a computer&#10;&#10;Description automatically generated"/>
                    <pic:cNvPicPr/>
                  </pic:nvPicPr>
                  <pic:blipFill>
                    <a:blip r:embed="rId8"/>
                    <a:stretch>
                      <a:fillRect/>
                    </a:stretch>
                  </pic:blipFill>
                  <pic:spPr>
                    <a:xfrm>
                      <a:off x="0" y="0"/>
                      <a:ext cx="2327332" cy="2015348"/>
                    </a:xfrm>
                    <a:prstGeom prst="rect">
                      <a:avLst/>
                    </a:prstGeom>
                  </pic:spPr>
                </pic:pic>
              </a:graphicData>
            </a:graphic>
          </wp:inline>
        </w:drawing>
      </w:r>
    </w:p>
    <w:p w14:paraId="0ABF48AE" w14:textId="1C645359" w:rsidR="00951091" w:rsidRPr="00046CA6" w:rsidRDefault="00951091" w:rsidP="00951091">
      <w:pPr>
        <w:spacing w:before="60" w:after="60"/>
        <w:jc w:val="center"/>
        <w:rPr>
          <w:rFonts w:eastAsia="Malgun Gothic"/>
          <w:b/>
          <w:bCs/>
          <w:lang w:val="en-GB" w:eastAsia="ko-KR"/>
        </w:rPr>
      </w:pPr>
      <w:r w:rsidRPr="00046CA6">
        <w:rPr>
          <w:rFonts w:eastAsia="Malgun Gothic"/>
          <w:b/>
          <w:bCs/>
          <w:lang w:val="en-GB" w:eastAsia="ko-KR"/>
        </w:rPr>
        <w:t>Figure 1: MH U2N relay discovery (one extra hop) vs. U2U Relay discovery</w:t>
      </w:r>
    </w:p>
    <w:p w14:paraId="1A90ED9F" w14:textId="6AD9E10F" w:rsidR="00154CDC" w:rsidRDefault="00951091" w:rsidP="001C7498">
      <w:pPr>
        <w:spacing w:before="60" w:after="60"/>
        <w:jc w:val="both"/>
        <w:rPr>
          <w:rFonts w:eastAsia="Malgun Gothic"/>
          <w:lang w:val="en-GB" w:eastAsia="ko-KR"/>
        </w:rPr>
      </w:pPr>
      <w:r>
        <w:rPr>
          <w:rFonts w:eastAsia="Malgun Gothic"/>
          <w:lang w:val="en-GB" w:eastAsia="ko-KR"/>
        </w:rPr>
        <w:t>Basically,</w:t>
      </w:r>
      <w:r w:rsidR="00572EA1">
        <w:rPr>
          <w:rFonts w:eastAsia="Malgun Gothic"/>
          <w:lang w:val="en-GB" w:eastAsia="ko-KR"/>
        </w:rPr>
        <w:t xml:space="preserve"> as shown</w:t>
      </w:r>
      <w:r>
        <w:rPr>
          <w:rFonts w:eastAsia="Malgun Gothic"/>
          <w:lang w:val="en-GB" w:eastAsia="ko-KR"/>
        </w:rPr>
        <w:t xml:space="preserve"> in the topology in Figure 1, </w:t>
      </w:r>
      <w:r w:rsidR="00572EA1">
        <w:rPr>
          <w:rFonts w:eastAsia="Malgun Gothic"/>
          <w:lang w:val="en-GB" w:eastAsia="ko-KR"/>
        </w:rPr>
        <w:t>t</w:t>
      </w:r>
      <w:r w:rsidR="00154CDC">
        <w:rPr>
          <w:rFonts w:eastAsia="Malgun Gothic"/>
          <w:lang w:val="en-GB" w:eastAsia="ko-KR"/>
        </w:rPr>
        <w:t>he “</w:t>
      </w:r>
      <w:proofErr w:type="spellStart"/>
      <w:r w:rsidR="00154CDC" w:rsidRPr="0055177D">
        <w:rPr>
          <w:rFonts w:eastAsia="Malgun Gothic"/>
          <w:i/>
          <w:iCs/>
          <w:lang w:val="en-GB" w:eastAsia="ko-KR"/>
        </w:rPr>
        <w:t>Relay_last</w:t>
      </w:r>
      <w:proofErr w:type="spellEnd"/>
      <w:r w:rsidR="00154CDC" w:rsidRPr="0055177D">
        <w:rPr>
          <w:rFonts w:eastAsia="Malgun Gothic"/>
          <w:i/>
          <w:iCs/>
          <w:lang w:val="en-GB" w:eastAsia="ko-KR"/>
        </w:rPr>
        <w:t xml:space="preserve"> UE</w:t>
      </w:r>
      <w:r w:rsidR="00154CDC">
        <w:rPr>
          <w:rFonts w:eastAsia="Malgun Gothic"/>
          <w:lang w:val="en-GB" w:eastAsia="ko-KR"/>
        </w:rPr>
        <w:t>” and “</w:t>
      </w:r>
      <w:r w:rsidR="00154CDC" w:rsidRPr="0055177D">
        <w:rPr>
          <w:rFonts w:eastAsia="Malgun Gothic"/>
          <w:i/>
          <w:iCs/>
          <w:lang w:val="en-GB" w:eastAsia="ko-KR"/>
        </w:rPr>
        <w:t>Remote UE</w:t>
      </w:r>
      <w:r w:rsidR="00154CDC">
        <w:rPr>
          <w:rFonts w:eastAsia="Malgun Gothic"/>
          <w:lang w:val="en-GB" w:eastAsia="ko-KR"/>
        </w:rPr>
        <w:t xml:space="preserve">” in the topology are exactly two Sidelink UEs two-hops away, and the </w:t>
      </w:r>
      <w:r w:rsidR="00154CDC" w:rsidRPr="00870D33">
        <w:rPr>
          <w:rFonts w:eastAsia="Malgun Gothic"/>
          <w:i/>
          <w:iCs/>
          <w:lang w:val="en-GB" w:eastAsia="ko-KR"/>
        </w:rPr>
        <w:t>remote UE</w:t>
      </w:r>
      <w:r w:rsidR="00154CDC">
        <w:rPr>
          <w:rFonts w:eastAsia="Malgun Gothic"/>
          <w:lang w:val="en-GB" w:eastAsia="ko-KR"/>
        </w:rPr>
        <w:t xml:space="preserve"> need find the </w:t>
      </w:r>
      <w:r w:rsidR="00154CDC" w:rsidRPr="0055177D">
        <w:rPr>
          <w:rFonts w:eastAsia="Malgun Gothic"/>
          <w:i/>
          <w:iCs/>
          <w:lang w:val="en-GB" w:eastAsia="ko-KR"/>
        </w:rPr>
        <w:t>relay_1st UE</w:t>
      </w:r>
      <w:r w:rsidR="00154CDC">
        <w:rPr>
          <w:rFonts w:eastAsia="Malgun Gothic"/>
          <w:lang w:val="en-GB" w:eastAsia="ko-KR"/>
        </w:rPr>
        <w:t xml:space="preserve"> to reach the </w:t>
      </w:r>
      <w:proofErr w:type="spellStart"/>
      <w:r w:rsidR="0055177D" w:rsidRPr="0055177D">
        <w:rPr>
          <w:rFonts w:eastAsia="Malgun Gothic"/>
          <w:i/>
          <w:iCs/>
          <w:lang w:val="en-GB" w:eastAsia="ko-KR"/>
        </w:rPr>
        <w:t>R</w:t>
      </w:r>
      <w:r w:rsidR="00154CDC" w:rsidRPr="0055177D">
        <w:rPr>
          <w:rFonts w:eastAsia="Malgun Gothic"/>
          <w:i/>
          <w:iCs/>
          <w:lang w:val="en-GB" w:eastAsia="ko-KR"/>
        </w:rPr>
        <w:t>elay_last</w:t>
      </w:r>
      <w:proofErr w:type="spellEnd"/>
      <w:r w:rsidR="00154CDC" w:rsidRPr="0055177D">
        <w:rPr>
          <w:rFonts w:eastAsia="Malgun Gothic"/>
          <w:i/>
          <w:iCs/>
          <w:lang w:val="en-GB" w:eastAsia="ko-KR"/>
        </w:rPr>
        <w:t xml:space="preserve"> UE</w:t>
      </w:r>
      <w:r w:rsidR="00154CDC">
        <w:rPr>
          <w:rFonts w:eastAsia="Malgun Gothic"/>
          <w:lang w:val="en-GB" w:eastAsia="ko-KR"/>
        </w:rPr>
        <w:t xml:space="preserve">. </w:t>
      </w:r>
      <w:r w:rsidR="00572EA1">
        <w:rPr>
          <w:rFonts w:eastAsia="Malgun Gothic"/>
          <w:lang w:val="en-GB" w:eastAsia="ko-KR"/>
        </w:rPr>
        <w:t xml:space="preserve">This is exactly the discovery between “Source Remote UE” and “Target Remote UE” in </w:t>
      </w:r>
      <w:r w:rsidR="00A11ED1">
        <w:rPr>
          <w:rFonts w:eastAsia="Malgun Gothic"/>
          <w:lang w:val="en-GB" w:eastAsia="ko-KR"/>
        </w:rPr>
        <w:t xml:space="preserve">Rel-18 </w:t>
      </w:r>
      <w:r w:rsidR="00572EA1">
        <w:rPr>
          <w:rFonts w:eastAsia="Malgun Gothic"/>
          <w:lang w:val="en-GB" w:eastAsia="ko-KR"/>
        </w:rPr>
        <w:t xml:space="preserve">U2U discovery. </w:t>
      </w:r>
      <w:r w:rsidR="00154CDC">
        <w:rPr>
          <w:rFonts w:eastAsia="Malgun Gothic"/>
          <w:lang w:val="en-GB" w:eastAsia="ko-KR"/>
        </w:rPr>
        <w:t xml:space="preserve">Therefore, we think </w:t>
      </w:r>
      <w:r>
        <w:rPr>
          <w:rFonts w:eastAsia="Malgun Gothic"/>
          <w:lang w:val="en-GB" w:eastAsia="ko-KR"/>
        </w:rPr>
        <w:t>Re1-18 U2U relay discovery and (re)selection can be largely reused for Rel-19 work on multi-hop Sidelink UE-to-NW relay.</w:t>
      </w:r>
    </w:p>
    <w:p w14:paraId="274D8EF3" w14:textId="611EA53E" w:rsidR="00154CDC" w:rsidRDefault="001C7498" w:rsidP="00D8713D">
      <w:pPr>
        <w:spacing w:before="60" w:after="60"/>
        <w:ind w:left="1440" w:hanging="1440"/>
        <w:jc w:val="both"/>
        <w:rPr>
          <w:b/>
          <w:bCs/>
        </w:rPr>
      </w:pPr>
      <w:r>
        <w:rPr>
          <w:b/>
          <w:bCs/>
        </w:rPr>
        <w:t>Proposal</w:t>
      </w:r>
      <w:r w:rsidRPr="00264C82">
        <w:rPr>
          <w:b/>
          <w:bCs/>
        </w:rPr>
        <w:t xml:space="preserve"> 1</w:t>
      </w:r>
      <w:r>
        <w:rPr>
          <w:b/>
          <w:bCs/>
        </w:rPr>
        <w:tab/>
      </w:r>
      <w:r w:rsidR="002D5A4D">
        <w:rPr>
          <w:b/>
          <w:bCs/>
        </w:rPr>
        <w:t>Rel-18 UE-to-UE Relay Discovery</w:t>
      </w:r>
      <w:r w:rsidR="00951091">
        <w:rPr>
          <w:b/>
          <w:bCs/>
        </w:rPr>
        <w:t xml:space="preserve"> &amp; (re)selection</w:t>
      </w:r>
      <w:r w:rsidR="002D5A4D">
        <w:rPr>
          <w:b/>
          <w:bCs/>
        </w:rPr>
        <w:t xml:space="preserve"> can be considered as a baseline for </w:t>
      </w:r>
      <w:r w:rsidR="00154CDC">
        <w:rPr>
          <w:b/>
          <w:bCs/>
        </w:rPr>
        <w:t>Multi-hop Relay discovery</w:t>
      </w:r>
      <w:r w:rsidR="00D8713D">
        <w:rPr>
          <w:b/>
          <w:bCs/>
        </w:rPr>
        <w:t xml:space="preserve"> for remote UE detecting relay UEs two hops away</w:t>
      </w:r>
      <w:r>
        <w:rPr>
          <w:b/>
          <w:bCs/>
        </w:rPr>
        <w:t xml:space="preserve">. </w:t>
      </w:r>
    </w:p>
    <w:p w14:paraId="0E8E167B" w14:textId="5F0638D5" w:rsidR="00D8713D" w:rsidRDefault="00D8713D" w:rsidP="00951091">
      <w:pPr>
        <w:spacing w:before="60" w:after="60"/>
        <w:jc w:val="both"/>
        <w:rPr>
          <w:rFonts w:eastAsia="Malgun Gothic"/>
          <w:lang w:val="en-GB" w:eastAsia="ko-KR"/>
        </w:rPr>
      </w:pPr>
      <w:r>
        <w:rPr>
          <w:rFonts w:eastAsia="Malgun Gothic"/>
          <w:lang w:val="en-GB" w:eastAsia="ko-KR"/>
        </w:rPr>
        <w:t xml:space="preserve">Then for the </w:t>
      </w:r>
      <w:proofErr w:type="spellStart"/>
      <w:r w:rsidR="0055177D" w:rsidRPr="0055177D">
        <w:rPr>
          <w:rFonts w:eastAsia="Malgun Gothic"/>
          <w:i/>
          <w:iCs/>
          <w:lang w:val="en-GB" w:eastAsia="ko-KR"/>
        </w:rPr>
        <w:t>R</w:t>
      </w:r>
      <w:r w:rsidRPr="0055177D">
        <w:rPr>
          <w:rFonts w:eastAsia="Malgun Gothic"/>
          <w:i/>
          <w:iCs/>
          <w:lang w:val="en-GB" w:eastAsia="ko-KR"/>
        </w:rPr>
        <w:t>elay_last</w:t>
      </w:r>
      <w:proofErr w:type="spellEnd"/>
      <w:r w:rsidRPr="0055177D">
        <w:rPr>
          <w:rFonts w:eastAsia="Malgun Gothic"/>
          <w:i/>
          <w:iCs/>
          <w:lang w:val="en-GB" w:eastAsia="ko-KR"/>
        </w:rPr>
        <w:t xml:space="preserve"> UE</w:t>
      </w:r>
      <w:r>
        <w:rPr>
          <w:rFonts w:eastAsia="Malgun Gothic"/>
          <w:lang w:val="en-GB" w:eastAsia="ko-KR"/>
        </w:rPr>
        <w:t xml:space="preserve"> itself, its relay discovery procedure can be exactly as same as Rel-17 design because it still act</w:t>
      </w:r>
      <w:r w:rsidR="0055177D">
        <w:rPr>
          <w:rFonts w:eastAsia="Malgun Gothic"/>
          <w:lang w:val="en-GB" w:eastAsia="ko-KR"/>
        </w:rPr>
        <w:t>s</w:t>
      </w:r>
      <w:r>
        <w:rPr>
          <w:rFonts w:eastAsia="Malgun Gothic"/>
          <w:lang w:val="en-GB" w:eastAsia="ko-KR"/>
        </w:rPr>
        <w:t xml:space="preserve"> as an in-coverage UE-to-NW relay and can simply follow the relay discovery design in Rel-17. For example,</w:t>
      </w:r>
      <w:r w:rsidR="0055177D">
        <w:rPr>
          <w:rFonts w:eastAsia="Malgun Gothic"/>
          <w:lang w:val="en-GB" w:eastAsia="ko-KR"/>
        </w:rPr>
        <w:t xml:space="preserve"> a Rel-</w:t>
      </w:r>
      <w:r w:rsidR="0055177D">
        <w:rPr>
          <w:rFonts w:eastAsia="Malgun Gothic"/>
          <w:lang w:val="en-GB" w:eastAsia="ko-KR"/>
        </w:rPr>
        <w:lastRenderedPageBreak/>
        <w:t xml:space="preserve">19 </w:t>
      </w:r>
      <w:proofErr w:type="spellStart"/>
      <w:r w:rsidR="0055177D" w:rsidRPr="0055177D">
        <w:rPr>
          <w:rFonts w:eastAsia="Malgun Gothic"/>
          <w:i/>
          <w:iCs/>
          <w:lang w:val="en-GB" w:eastAsia="ko-KR"/>
        </w:rPr>
        <w:t>Relay_last</w:t>
      </w:r>
      <w:proofErr w:type="spellEnd"/>
      <w:r w:rsidR="0055177D" w:rsidRPr="0055177D">
        <w:rPr>
          <w:rFonts w:eastAsia="Malgun Gothic"/>
          <w:i/>
          <w:iCs/>
          <w:lang w:val="en-GB" w:eastAsia="ko-KR"/>
        </w:rPr>
        <w:t xml:space="preserve"> UE</w:t>
      </w:r>
      <w:r>
        <w:rPr>
          <w:rFonts w:eastAsia="Malgun Gothic"/>
          <w:lang w:val="en-GB" w:eastAsia="ko-KR"/>
        </w:rPr>
        <w:t xml:space="preserve"> can announce it in Model A discovery</w:t>
      </w:r>
      <w:r w:rsidR="0055177D">
        <w:rPr>
          <w:rFonts w:eastAsia="Malgun Gothic"/>
          <w:lang w:val="en-GB" w:eastAsia="ko-KR"/>
        </w:rPr>
        <w:t xml:space="preserve"> with Rel-17 parameters included in PC5_DISCOVERY message</w:t>
      </w:r>
      <w:r>
        <w:rPr>
          <w:rFonts w:eastAsia="Malgun Gothic"/>
          <w:lang w:val="en-GB" w:eastAsia="ko-KR"/>
        </w:rPr>
        <w:t xml:space="preserve"> and respond to model-B discovery request from the relay_1st UE</w:t>
      </w:r>
      <w:r w:rsidR="0055177D">
        <w:rPr>
          <w:rFonts w:eastAsia="Malgun Gothic"/>
          <w:lang w:val="en-GB" w:eastAsia="ko-KR"/>
        </w:rPr>
        <w:t xml:space="preserve"> as defined in Rel-17 specification</w:t>
      </w:r>
      <w:r>
        <w:rPr>
          <w:rFonts w:eastAsia="Malgun Gothic"/>
          <w:lang w:val="en-GB" w:eastAsia="ko-KR"/>
        </w:rPr>
        <w:t xml:space="preserve">. Of course, </w:t>
      </w:r>
      <w:proofErr w:type="spellStart"/>
      <w:r w:rsidR="0055177D">
        <w:rPr>
          <w:rFonts w:eastAsia="Malgun Gothic"/>
          <w:lang w:val="en-GB" w:eastAsia="ko-KR"/>
        </w:rPr>
        <w:t>R</w:t>
      </w:r>
      <w:r>
        <w:rPr>
          <w:rFonts w:eastAsia="Malgun Gothic"/>
          <w:lang w:val="en-GB" w:eastAsia="ko-KR"/>
        </w:rPr>
        <w:t>elay_last</w:t>
      </w:r>
      <w:proofErr w:type="spellEnd"/>
      <w:r>
        <w:rPr>
          <w:rFonts w:eastAsia="Malgun Gothic"/>
          <w:lang w:val="en-GB" w:eastAsia="ko-KR"/>
        </w:rPr>
        <w:t xml:space="preserve"> UE may be also involved in some additional discovery procedure introduced in Rel-19, if necessary. But that can be further discussed. </w:t>
      </w:r>
    </w:p>
    <w:p w14:paraId="2BF84524" w14:textId="09210CF9" w:rsidR="00D8713D" w:rsidRDefault="00D8713D" w:rsidP="00D8713D">
      <w:pPr>
        <w:spacing w:before="60" w:after="60"/>
        <w:ind w:left="1440" w:hanging="1440"/>
        <w:jc w:val="both"/>
        <w:rPr>
          <w:b/>
          <w:bCs/>
        </w:rPr>
      </w:pPr>
      <w:r>
        <w:rPr>
          <w:b/>
          <w:bCs/>
        </w:rPr>
        <w:t>Proposal</w:t>
      </w:r>
      <w:r w:rsidRPr="00264C82">
        <w:rPr>
          <w:b/>
          <w:bCs/>
        </w:rPr>
        <w:t xml:space="preserve"> </w:t>
      </w:r>
      <w:r>
        <w:rPr>
          <w:b/>
          <w:bCs/>
        </w:rPr>
        <w:t>2</w:t>
      </w:r>
      <w:r>
        <w:rPr>
          <w:b/>
          <w:bCs/>
        </w:rPr>
        <w:tab/>
        <w:t xml:space="preserve">Rel-17 UE-to-NW Relay Discovery design for U2N relay UE is reused by </w:t>
      </w:r>
      <w:r w:rsidR="00A11ED1">
        <w:rPr>
          <w:b/>
          <w:bCs/>
        </w:rPr>
        <w:t xml:space="preserve">the </w:t>
      </w:r>
      <w:proofErr w:type="spellStart"/>
      <w:r w:rsidR="00A11ED1" w:rsidRPr="00A11ED1">
        <w:rPr>
          <w:b/>
          <w:bCs/>
          <w:i/>
          <w:iCs/>
        </w:rPr>
        <w:t>R</w:t>
      </w:r>
      <w:r w:rsidRPr="00A11ED1">
        <w:rPr>
          <w:b/>
          <w:bCs/>
          <w:i/>
          <w:iCs/>
        </w:rPr>
        <w:t>elay_last</w:t>
      </w:r>
      <w:proofErr w:type="spellEnd"/>
      <w:r w:rsidRPr="00A11ED1">
        <w:rPr>
          <w:b/>
          <w:bCs/>
          <w:i/>
          <w:iCs/>
        </w:rPr>
        <w:t xml:space="preserve"> UE</w:t>
      </w:r>
      <w:r>
        <w:rPr>
          <w:b/>
          <w:bCs/>
        </w:rPr>
        <w:t xml:space="preserve">. </w:t>
      </w:r>
    </w:p>
    <w:p w14:paraId="1F2C0CD7" w14:textId="13EC164C" w:rsidR="0055177D" w:rsidRDefault="00951091" w:rsidP="00951091">
      <w:pPr>
        <w:spacing w:before="60" w:after="60"/>
        <w:jc w:val="both"/>
        <w:rPr>
          <w:rFonts w:eastAsia="Malgun Gothic"/>
          <w:lang w:val="en-GB" w:eastAsia="ko-KR"/>
        </w:rPr>
      </w:pPr>
      <w:r>
        <w:rPr>
          <w:rFonts w:eastAsia="Malgun Gothic"/>
          <w:lang w:val="en-GB" w:eastAsia="ko-KR"/>
        </w:rPr>
        <w:t>Note that in Rel-18 UE-to-UE relay work,</w:t>
      </w:r>
      <w:r w:rsidR="0017082B">
        <w:rPr>
          <w:rFonts w:eastAsia="Malgun Gothic"/>
          <w:lang w:val="en-GB" w:eastAsia="ko-KR"/>
        </w:rPr>
        <w:t xml:space="preserve"> there are two approaches for U2U relay discovery</w:t>
      </w:r>
      <w:r w:rsidR="00E9442C">
        <w:rPr>
          <w:rFonts w:eastAsia="Malgun Gothic"/>
          <w:lang w:val="en-GB" w:eastAsia="ko-KR"/>
        </w:rPr>
        <w:t xml:space="preserve"> [2]</w:t>
      </w:r>
      <w:r w:rsidR="0017082B">
        <w:rPr>
          <w:rFonts w:eastAsia="Malgun Gothic"/>
          <w:lang w:val="en-GB" w:eastAsia="ko-KR"/>
        </w:rPr>
        <w:t xml:space="preserve">: </w:t>
      </w:r>
    </w:p>
    <w:p w14:paraId="70502EAF" w14:textId="77777777" w:rsidR="0055177D" w:rsidRDefault="00406D4F" w:rsidP="0055177D">
      <w:pPr>
        <w:pStyle w:val="ListParagraph"/>
        <w:numPr>
          <w:ilvl w:val="0"/>
          <w:numId w:val="34"/>
        </w:numPr>
        <w:spacing w:before="60" w:after="60"/>
        <w:ind w:firstLineChars="0"/>
        <w:jc w:val="both"/>
        <w:rPr>
          <w:rFonts w:eastAsia="Malgun Gothic"/>
          <w:lang w:val="en-GB" w:eastAsia="ko-KR"/>
        </w:rPr>
      </w:pPr>
      <w:r w:rsidRPr="0055177D">
        <w:rPr>
          <w:rFonts w:eastAsia="Malgun Gothic"/>
          <w:lang w:val="en-GB" w:eastAsia="ko-KR"/>
        </w:rPr>
        <w:t>stand-alone discovery procedure</w:t>
      </w:r>
      <w:r w:rsidR="0055177D">
        <w:rPr>
          <w:rFonts w:eastAsia="Malgun Gothic"/>
          <w:lang w:val="en-GB" w:eastAsia="ko-KR"/>
        </w:rPr>
        <w:t>;</w:t>
      </w:r>
      <w:r w:rsidRPr="0055177D">
        <w:rPr>
          <w:rFonts w:eastAsia="Malgun Gothic"/>
          <w:lang w:val="en-GB" w:eastAsia="ko-KR"/>
        </w:rPr>
        <w:t xml:space="preserve"> and</w:t>
      </w:r>
    </w:p>
    <w:p w14:paraId="58670EC2" w14:textId="4F1BF3F9" w:rsidR="00406D4F" w:rsidRPr="0055177D" w:rsidRDefault="00406D4F" w:rsidP="0055177D">
      <w:pPr>
        <w:pStyle w:val="ListParagraph"/>
        <w:numPr>
          <w:ilvl w:val="0"/>
          <w:numId w:val="34"/>
        </w:numPr>
        <w:spacing w:before="60" w:after="60"/>
        <w:ind w:firstLineChars="0"/>
        <w:jc w:val="both"/>
        <w:rPr>
          <w:rFonts w:eastAsia="Malgun Gothic"/>
          <w:lang w:val="en-GB" w:eastAsia="ko-KR"/>
        </w:rPr>
      </w:pPr>
      <w:r w:rsidRPr="0055177D">
        <w:rPr>
          <w:rFonts w:eastAsia="Malgun Gothic"/>
          <w:lang w:val="en-GB" w:eastAsia="ko-KR"/>
        </w:rPr>
        <w:t xml:space="preserve">communication with integrated discovery procedure. </w:t>
      </w:r>
    </w:p>
    <w:p w14:paraId="56F6C475" w14:textId="3C748AE3" w:rsidR="00406D4F" w:rsidRDefault="00406D4F" w:rsidP="00951091">
      <w:pPr>
        <w:spacing w:before="60" w:after="60"/>
        <w:jc w:val="both"/>
        <w:rPr>
          <w:rFonts w:eastAsia="Malgun Gothic"/>
          <w:lang w:val="en-GB" w:eastAsia="ko-KR"/>
        </w:rPr>
      </w:pPr>
      <w:r>
        <w:rPr>
          <w:rFonts w:eastAsia="Malgun Gothic"/>
          <w:lang w:val="en-GB" w:eastAsia="ko-KR"/>
        </w:rPr>
        <w:t xml:space="preserve">In the </w:t>
      </w:r>
      <w:r w:rsidR="0055177D">
        <w:rPr>
          <w:rFonts w:eastAsia="Malgun Gothic"/>
          <w:lang w:val="en-GB" w:eastAsia="ko-KR"/>
        </w:rPr>
        <w:t xml:space="preserve">Rel-18 </w:t>
      </w:r>
      <w:r>
        <w:rPr>
          <w:rFonts w:eastAsia="Malgun Gothic"/>
          <w:lang w:val="en-GB" w:eastAsia="ko-KR"/>
        </w:rPr>
        <w:t xml:space="preserve">stand-alone </w:t>
      </w:r>
      <w:r w:rsidR="0055177D">
        <w:rPr>
          <w:rFonts w:eastAsia="Malgun Gothic"/>
          <w:lang w:val="en-GB" w:eastAsia="ko-KR"/>
        </w:rPr>
        <w:t xml:space="preserve">U2U relay </w:t>
      </w:r>
      <w:r>
        <w:rPr>
          <w:rFonts w:eastAsia="Malgun Gothic"/>
          <w:lang w:val="en-GB" w:eastAsia="ko-KR"/>
        </w:rPr>
        <w:t>discovery procedure, both model-A and model-B are supported</w:t>
      </w:r>
      <w:r w:rsidR="00E9442C">
        <w:rPr>
          <w:rFonts w:eastAsia="Malgun Gothic"/>
          <w:lang w:val="en-GB" w:eastAsia="ko-KR"/>
        </w:rPr>
        <w:t xml:space="preserve"> [2]</w:t>
      </w:r>
      <w:r>
        <w:rPr>
          <w:rFonts w:eastAsia="Malgun Gothic"/>
          <w:lang w:val="en-GB" w:eastAsia="ko-KR"/>
        </w:rPr>
        <w:t xml:space="preserve">. For model A relay UE announcement, a “discovery set” is announced to include all the neighbouring UEs in proximity. Similarly, in Rel-19 </w:t>
      </w:r>
      <w:r w:rsidR="00D8713D">
        <w:rPr>
          <w:rFonts w:eastAsia="Malgun Gothic"/>
          <w:lang w:val="en-GB" w:eastAsia="ko-KR"/>
        </w:rPr>
        <w:t xml:space="preserve">work, we can have </w:t>
      </w:r>
      <w:r w:rsidR="00D8713D" w:rsidRPr="00572EA1">
        <w:rPr>
          <w:rFonts w:eastAsia="Malgun Gothic"/>
          <w:i/>
          <w:iCs/>
          <w:lang w:val="en-GB" w:eastAsia="ko-KR"/>
        </w:rPr>
        <w:t>relay_</w:t>
      </w:r>
      <w:r w:rsidR="00572EA1" w:rsidRPr="00572EA1">
        <w:rPr>
          <w:rFonts w:eastAsia="Malgun Gothic"/>
          <w:i/>
          <w:iCs/>
          <w:lang w:val="en-GB" w:eastAsia="ko-KR"/>
        </w:rPr>
        <w:t>1st</w:t>
      </w:r>
      <w:r w:rsidR="00D8713D" w:rsidRPr="00572EA1">
        <w:rPr>
          <w:rFonts w:eastAsia="Malgun Gothic"/>
          <w:i/>
          <w:iCs/>
          <w:lang w:val="en-GB" w:eastAsia="ko-KR"/>
        </w:rPr>
        <w:t xml:space="preserve"> UE </w:t>
      </w:r>
      <w:r w:rsidR="00D8713D">
        <w:rPr>
          <w:rFonts w:eastAsia="Malgun Gothic"/>
          <w:lang w:val="en-GB" w:eastAsia="ko-KR"/>
        </w:rPr>
        <w:t>reuse</w:t>
      </w:r>
      <w:r w:rsidR="00572EA1">
        <w:rPr>
          <w:rFonts w:eastAsia="Malgun Gothic"/>
          <w:lang w:val="en-GB" w:eastAsia="ko-KR"/>
        </w:rPr>
        <w:t xml:space="preserve"> this scheme to</w:t>
      </w:r>
      <w:r w:rsidR="0055177D">
        <w:rPr>
          <w:rFonts w:eastAsia="Malgun Gothic"/>
          <w:lang w:val="en-GB" w:eastAsia="ko-KR"/>
        </w:rPr>
        <w:t xml:space="preserve"> include</w:t>
      </w:r>
      <w:r w:rsidR="00572EA1">
        <w:rPr>
          <w:rFonts w:eastAsia="Malgun Gothic"/>
          <w:lang w:val="en-GB" w:eastAsia="ko-KR"/>
        </w:rPr>
        <w:t xml:space="preserve"> all the “</w:t>
      </w:r>
      <w:proofErr w:type="spellStart"/>
      <w:r w:rsidR="00E9442C">
        <w:rPr>
          <w:rFonts w:eastAsia="Malgun Gothic"/>
          <w:i/>
          <w:iCs/>
          <w:lang w:val="en-GB" w:eastAsia="ko-KR"/>
        </w:rPr>
        <w:t>R</w:t>
      </w:r>
      <w:r w:rsidR="00572EA1" w:rsidRPr="00572EA1">
        <w:rPr>
          <w:rFonts w:eastAsia="Malgun Gothic"/>
          <w:i/>
          <w:iCs/>
          <w:lang w:val="en-GB" w:eastAsia="ko-KR"/>
        </w:rPr>
        <w:t>elay_last</w:t>
      </w:r>
      <w:proofErr w:type="spellEnd"/>
      <w:r w:rsidR="00572EA1" w:rsidRPr="00572EA1">
        <w:rPr>
          <w:rFonts w:eastAsia="Malgun Gothic"/>
          <w:i/>
          <w:iCs/>
          <w:lang w:val="en-GB" w:eastAsia="ko-KR"/>
        </w:rPr>
        <w:t xml:space="preserve"> UE</w:t>
      </w:r>
      <w:r w:rsidR="00572EA1">
        <w:rPr>
          <w:rFonts w:eastAsia="Malgun Gothic"/>
          <w:lang w:val="en-GB" w:eastAsia="ko-KR"/>
        </w:rPr>
        <w:t xml:space="preserve">” it </w:t>
      </w:r>
      <w:r w:rsidR="0055177D">
        <w:rPr>
          <w:rFonts w:eastAsia="Malgun Gothic"/>
          <w:lang w:val="en-GB" w:eastAsia="ko-KR"/>
        </w:rPr>
        <w:t xml:space="preserve">has </w:t>
      </w:r>
      <w:r w:rsidR="00572EA1">
        <w:rPr>
          <w:rFonts w:eastAsia="Malgun Gothic"/>
          <w:lang w:val="en-GB" w:eastAsia="ko-KR"/>
        </w:rPr>
        <w:t xml:space="preserve">discovered in the discovery announcements. Note that there is no need for a </w:t>
      </w:r>
      <w:r w:rsidR="00572EA1" w:rsidRPr="00572EA1">
        <w:rPr>
          <w:rFonts w:eastAsia="Malgun Gothic"/>
          <w:i/>
          <w:iCs/>
          <w:lang w:val="en-GB" w:eastAsia="ko-KR"/>
        </w:rPr>
        <w:t>relay_1st UE</w:t>
      </w:r>
      <w:r w:rsidR="00572EA1">
        <w:rPr>
          <w:rFonts w:eastAsia="Malgun Gothic"/>
          <w:lang w:val="en-GB" w:eastAsia="ko-KR"/>
        </w:rPr>
        <w:t xml:space="preserve"> to announce the discovered remote UEs because </w:t>
      </w:r>
      <w:proofErr w:type="spellStart"/>
      <w:r w:rsidR="00572EA1" w:rsidRPr="00572EA1">
        <w:rPr>
          <w:rFonts w:eastAsia="Malgun Gothic"/>
          <w:i/>
          <w:iCs/>
          <w:lang w:val="en-GB" w:eastAsia="ko-KR"/>
        </w:rPr>
        <w:t>relay_last</w:t>
      </w:r>
      <w:proofErr w:type="spellEnd"/>
      <w:r w:rsidR="00572EA1" w:rsidRPr="00572EA1">
        <w:rPr>
          <w:rFonts w:eastAsia="Malgun Gothic"/>
          <w:i/>
          <w:iCs/>
          <w:lang w:val="en-GB" w:eastAsia="ko-KR"/>
        </w:rPr>
        <w:t xml:space="preserve"> UE</w:t>
      </w:r>
      <w:r w:rsidR="00572EA1">
        <w:rPr>
          <w:rFonts w:eastAsia="Malgun Gothic"/>
          <w:lang w:val="en-GB" w:eastAsia="ko-KR"/>
        </w:rPr>
        <w:t xml:space="preserve"> will not need to actively detect the existence of remote UE(s). </w:t>
      </w:r>
      <w:r w:rsidR="00D8713D">
        <w:rPr>
          <w:rFonts w:eastAsia="Malgun Gothic"/>
          <w:lang w:val="en-GB" w:eastAsia="ko-KR"/>
        </w:rPr>
        <w:t xml:space="preserve"> </w:t>
      </w:r>
      <w:r>
        <w:rPr>
          <w:rFonts w:eastAsia="Malgun Gothic"/>
          <w:lang w:val="en-GB" w:eastAsia="ko-KR"/>
        </w:rPr>
        <w:t xml:space="preserve"> </w:t>
      </w:r>
    </w:p>
    <w:p w14:paraId="483BA963" w14:textId="58B4A8F3" w:rsidR="00406D4F" w:rsidRDefault="00406D4F" w:rsidP="00406D4F">
      <w:pPr>
        <w:spacing w:before="60" w:after="60"/>
        <w:ind w:left="1440" w:hanging="1440"/>
        <w:jc w:val="both"/>
        <w:rPr>
          <w:b/>
          <w:bCs/>
        </w:rPr>
      </w:pPr>
      <w:r>
        <w:rPr>
          <w:b/>
          <w:bCs/>
        </w:rPr>
        <w:t>Proposal</w:t>
      </w:r>
      <w:r w:rsidRPr="00264C82">
        <w:rPr>
          <w:b/>
          <w:bCs/>
        </w:rPr>
        <w:t xml:space="preserve"> </w:t>
      </w:r>
      <w:r w:rsidR="00572EA1">
        <w:rPr>
          <w:b/>
          <w:bCs/>
        </w:rPr>
        <w:t>3</w:t>
      </w:r>
      <w:r>
        <w:rPr>
          <w:b/>
          <w:bCs/>
        </w:rPr>
        <w:tab/>
        <w:t>Model-A Multi-hop relay discovery is supported by letting a “</w:t>
      </w:r>
      <w:r w:rsidR="00E9442C">
        <w:rPr>
          <w:b/>
          <w:bCs/>
        </w:rPr>
        <w:t>R</w:t>
      </w:r>
      <w:r>
        <w:rPr>
          <w:b/>
          <w:bCs/>
        </w:rPr>
        <w:t xml:space="preserve">elay_1st UE” announcing the </w:t>
      </w:r>
      <w:proofErr w:type="spellStart"/>
      <w:r w:rsidR="00E9442C">
        <w:rPr>
          <w:b/>
          <w:bCs/>
        </w:rPr>
        <w:t>R</w:t>
      </w:r>
      <w:r>
        <w:rPr>
          <w:b/>
          <w:bCs/>
        </w:rPr>
        <w:t>elay_last</w:t>
      </w:r>
      <w:proofErr w:type="spellEnd"/>
      <w:r>
        <w:rPr>
          <w:b/>
          <w:bCs/>
        </w:rPr>
        <w:t xml:space="preserve"> UEs</w:t>
      </w:r>
      <w:r w:rsidR="00A200FD">
        <w:rPr>
          <w:b/>
          <w:bCs/>
        </w:rPr>
        <w:t xml:space="preserve"> in proximity</w:t>
      </w:r>
      <w:r>
        <w:rPr>
          <w:b/>
          <w:bCs/>
        </w:rPr>
        <w:t xml:space="preserve"> in its discovery </w:t>
      </w:r>
      <w:r w:rsidR="00A200FD">
        <w:rPr>
          <w:b/>
          <w:bCs/>
        </w:rPr>
        <w:t>message</w:t>
      </w:r>
      <w:r>
        <w:rPr>
          <w:b/>
          <w:bCs/>
        </w:rPr>
        <w:t xml:space="preserve">. </w:t>
      </w:r>
    </w:p>
    <w:p w14:paraId="2E6DFCCD" w14:textId="2B700D5B" w:rsidR="00572EA1" w:rsidRDefault="00406D4F" w:rsidP="00951091">
      <w:pPr>
        <w:spacing w:before="60" w:after="60"/>
        <w:jc w:val="both"/>
        <w:rPr>
          <w:rFonts w:eastAsia="Malgun Gothic"/>
          <w:lang w:val="en-GB" w:eastAsia="ko-KR"/>
        </w:rPr>
      </w:pPr>
      <w:r>
        <w:rPr>
          <w:rFonts w:eastAsia="Malgun Gothic"/>
          <w:lang w:val="en-GB" w:eastAsia="ko-KR"/>
        </w:rPr>
        <w:t xml:space="preserve">For model B discovery, we can also support similar </w:t>
      </w:r>
      <w:r w:rsidR="00D8713D">
        <w:rPr>
          <w:rFonts w:eastAsia="Malgun Gothic"/>
          <w:lang w:val="en-GB" w:eastAsia="ko-KR"/>
        </w:rPr>
        <w:t>scheme to let remote UE to triggering a request similar to source remote UE in U2U relay design</w:t>
      </w:r>
      <w:r w:rsidR="00572EA1">
        <w:rPr>
          <w:rFonts w:eastAsia="Malgun Gothic"/>
          <w:lang w:val="en-GB" w:eastAsia="ko-KR"/>
        </w:rPr>
        <w:t>, and eventually will result into the discovery of the “</w:t>
      </w:r>
      <w:proofErr w:type="spellStart"/>
      <w:r w:rsidR="00572EA1">
        <w:rPr>
          <w:rFonts w:eastAsia="Malgun Gothic"/>
          <w:lang w:val="en-GB" w:eastAsia="ko-KR"/>
        </w:rPr>
        <w:t>relay_last</w:t>
      </w:r>
      <w:proofErr w:type="spellEnd"/>
      <w:r w:rsidR="00572EA1">
        <w:rPr>
          <w:rFonts w:eastAsia="Malgun Gothic"/>
          <w:lang w:val="en-GB" w:eastAsia="ko-KR"/>
        </w:rPr>
        <w:t xml:space="preserve"> UE” 2-hops away via multiple query-response like exchanges. Note that for U2U discovery, the “User Info” of target UE may not be always unique. Thus, similarly in Rel-19 MH relay design, remote UE can also simply </w:t>
      </w:r>
      <w:r w:rsidR="0030420D">
        <w:rPr>
          <w:rFonts w:eastAsia="Malgun Gothic"/>
          <w:lang w:val="en-GB" w:eastAsia="ko-KR"/>
        </w:rPr>
        <w:t>seek</w:t>
      </w:r>
      <w:r w:rsidR="00572EA1">
        <w:rPr>
          <w:rFonts w:eastAsia="Malgun Gothic"/>
          <w:lang w:val="en-GB" w:eastAsia="ko-KR"/>
        </w:rPr>
        <w:t xml:space="preserve"> any target UE </w:t>
      </w:r>
      <w:r w:rsidR="0055177D">
        <w:rPr>
          <w:rFonts w:eastAsia="Malgun Gothic"/>
          <w:lang w:val="en-GB" w:eastAsia="ko-KR"/>
        </w:rPr>
        <w:t>happens</w:t>
      </w:r>
      <w:r w:rsidR="00572EA1">
        <w:rPr>
          <w:rFonts w:eastAsia="Malgun Gothic"/>
          <w:lang w:val="en-GB" w:eastAsia="ko-KR"/>
        </w:rPr>
        <w:t xml:space="preserve"> to be a </w:t>
      </w:r>
      <w:proofErr w:type="spellStart"/>
      <w:r w:rsidR="00E9442C" w:rsidRPr="00E9442C">
        <w:rPr>
          <w:rFonts w:eastAsia="Malgun Gothic"/>
          <w:i/>
          <w:iCs/>
          <w:lang w:val="en-GB" w:eastAsia="ko-KR"/>
        </w:rPr>
        <w:t>R</w:t>
      </w:r>
      <w:r w:rsidR="00572EA1" w:rsidRPr="00E9442C">
        <w:rPr>
          <w:rFonts w:eastAsia="Malgun Gothic"/>
          <w:i/>
          <w:iCs/>
          <w:lang w:val="en-GB" w:eastAsia="ko-KR"/>
        </w:rPr>
        <w:t>elay_last</w:t>
      </w:r>
      <w:proofErr w:type="spellEnd"/>
      <w:r w:rsidR="00572EA1" w:rsidRPr="00E9442C">
        <w:rPr>
          <w:rFonts w:eastAsia="Malgun Gothic"/>
          <w:i/>
          <w:iCs/>
          <w:lang w:val="en-GB" w:eastAsia="ko-KR"/>
        </w:rPr>
        <w:t xml:space="preserve"> UE</w:t>
      </w:r>
      <w:r w:rsidR="00572EA1">
        <w:rPr>
          <w:rFonts w:eastAsia="Malgun Gothic"/>
          <w:lang w:val="en-GB" w:eastAsia="ko-KR"/>
        </w:rPr>
        <w:t xml:space="preserve"> w/o </w:t>
      </w:r>
      <w:r w:rsidR="0055177D">
        <w:rPr>
          <w:rFonts w:eastAsia="Malgun Gothic"/>
          <w:lang w:val="en-GB" w:eastAsia="ko-KR"/>
        </w:rPr>
        <w:t>specifying</w:t>
      </w:r>
      <w:r w:rsidR="00572EA1">
        <w:rPr>
          <w:rFonts w:eastAsia="Malgun Gothic"/>
          <w:lang w:val="en-GB" w:eastAsia="ko-KR"/>
        </w:rPr>
        <w:t xml:space="preserve"> a unique “target user info ID”.</w:t>
      </w:r>
    </w:p>
    <w:p w14:paraId="5CB4F3BD" w14:textId="71C0E1FE" w:rsidR="00572EA1" w:rsidRDefault="00572EA1" w:rsidP="00572EA1">
      <w:pPr>
        <w:spacing w:before="60" w:after="60"/>
        <w:ind w:left="1440" w:hanging="1440"/>
        <w:jc w:val="both"/>
        <w:rPr>
          <w:b/>
          <w:bCs/>
        </w:rPr>
      </w:pPr>
      <w:r>
        <w:rPr>
          <w:b/>
          <w:bCs/>
        </w:rPr>
        <w:t>Proposal</w:t>
      </w:r>
      <w:r w:rsidRPr="00264C82">
        <w:rPr>
          <w:b/>
          <w:bCs/>
        </w:rPr>
        <w:t xml:space="preserve"> </w:t>
      </w:r>
      <w:r>
        <w:rPr>
          <w:b/>
          <w:bCs/>
        </w:rPr>
        <w:t>4</w:t>
      </w:r>
      <w:r>
        <w:rPr>
          <w:b/>
          <w:bCs/>
        </w:rPr>
        <w:tab/>
        <w:t xml:space="preserve">Model-B Multi-hop relay discovery is supported by letting remote UE trigger discovery query for </w:t>
      </w:r>
      <w:r w:rsidR="0055177D">
        <w:rPr>
          <w:b/>
          <w:bCs/>
        </w:rPr>
        <w:t xml:space="preserve">any </w:t>
      </w:r>
      <w:proofErr w:type="spellStart"/>
      <w:r>
        <w:rPr>
          <w:b/>
          <w:bCs/>
        </w:rPr>
        <w:t>relay_last</w:t>
      </w:r>
      <w:proofErr w:type="spellEnd"/>
      <w:r>
        <w:rPr>
          <w:b/>
          <w:bCs/>
        </w:rPr>
        <w:t xml:space="preserve"> UE. </w:t>
      </w:r>
    </w:p>
    <w:p w14:paraId="7FCDB8AE" w14:textId="77777777" w:rsidR="00A200FD" w:rsidRDefault="0055177D" w:rsidP="00951091">
      <w:pPr>
        <w:spacing w:before="60" w:after="60"/>
        <w:jc w:val="both"/>
        <w:rPr>
          <w:rFonts w:eastAsia="Malgun Gothic"/>
          <w:lang w:val="en-GB" w:eastAsia="ko-KR"/>
        </w:rPr>
      </w:pPr>
      <w:r>
        <w:rPr>
          <w:rFonts w:eastAsia="Malgun Gothic"/>
          <w:lang w:val="en-GB" w:eastAsia="ko-KR"/>
        </w:rPr>
        <w:t>N</w:t>
      </w:r>
      <w:r w:rsidR="00A200FD">
        <w:rPr>
          <w:rFonts w:eastAsia="Malgun Gothic"/>
          <w:lang w:val="en-GB" w:eastAsia="ko-KR"/>
        </w:rPr>
        <w:t>ote</w:t>
      </w:r>
      <w:r>
        <w:rPr>
          <w:rFonts w:eastAsia="Malgun Gothic"/>
          <w:lang w:val="en-GB" w:eastAsia="ko-KR"/>
        </w:rPr>
        <w:t xml:space="preserve"> that from U2N remote UE perspective, the relay (re-)selection procedure defined for R18 U2U source remote UE</w:t>
      </w:r>
      <w:r w:rsidR="00A200FD">
        <w:rPr>
          <w:rFonts w:eastAsia="Malgun Gothic"/>
          <w:lang w:val="en-GB" w:eastAsia="ko-KR"/>
        </w:rPr>
        <w:t xml:space="preserve"> to select relay UE</w:t>
      </w:r>
      <w:r>
        <w:rPr>
          <w:rFonts w:eastAsia="Malgun Gothic"/>
          <w:lang w:val="en-GB" w:eastAsia="ko-KR"/>
        </w:rPr>
        <w:t xml:space="preserve"> can be reused w/o change. </w:t>
      </w:r>
      <w:r w:rsidR="00A200FD">
        <w:rPr>
          <w:rFonts w:eastAsia="Malgun Gothic"/>
          <w:lang w:val="en-GB" w:eastAsia="ko-KR"/>
        </w:rPr>
        <w:t xml:space="preserve">If there are multiple </w:t>
      </w:r>
      <w:r w:rsidR="00A200FD" w:rsidRPr="00A200FD">
        <w:rPr>
          <w:rFonts w:eastAsia="Malgun Gothic"/>
          <w:i/>
          <w:iCs/>
          <w:lang w:val="en-GB" w:eastAsia="ko-KR"/>
        </w:rPr>
        <w:t>relay_1st UE</w:t>
      </w:r>
      <w:r w:rsidR="00A200FD">
        <w:rPr>
          <w:rFonts w:eastAsia="Malgun Gothic"/>
          <w:lang w:val="en-GB" w:eastAsia="ko-KR"/>
        </w:rPr>
        <w:t xml:space="preserve"> in proximity, it can follow the same R18 design to select one candidate relay_1st. </w:t>
      </w:r>
    </w:p>
    <w:p w14:paraId="54A1FFC2" w14:textId="23031D73" w:rsidR="00A200FD" w:rsidRDefault="00A200FD" w:rsidP="00A200FD">
      <w:pPr>
        <w:spacing w:before="60" w:after="60"/>
        <w:ind w:left="1440" w:hanging="1440"/>
        <w:jc w:val="both"/>
        <w:rPr>
          <w:b/>
          <w:bCs/>
        </w:rPr>
      </w:pPr>
      <w:r>
        <w:rPr>
          <w:b/>
          <w:bCs/>
        </w:rPr>
        <w:t>Proposal</w:t>
      </w:r>
      <w:r w:rsidRPr="00264C82">
        <w:rPr>
          <w:b/>
          <w:bCs/>
        </w:rPr>
        <w:t xml:space="preserve"> </w:t>
      </w:r>
      <w:r w:rsidR="00F9062D">
        <w:rPr>
          <w:b/>
          <w:bCs/>
        </w:rPr>
        <w:t>5</w:t>
      </w:r>
      <w:r>
        <w:rPr>
          <w:b/>
          <w:bCs/>
        </w:rPr>
        <w:tab/>
        <w:t xml:space="preserve">R18 U2U relay (re-)selection criteria for source remote UE is reused for U2N remote UE in Rel-19 for the (re-)selection of </w:t>
      </w:r>
      <w:r w:rsidR="00E9442C">
        <w:rPr>
          <w:b/>
          <w:bCs/>
        </w:rPr>
        <w:t>R</w:t>
      </w:r>
      <w:r>
        <w:rPr>
          <w:b/>
          <w:bCs/>
        </w:rPr>
        <w:t xml:space="preserve">elay_1st UE. </w:t>
      </w:r>
    </w:p>
    <w:p w14:paraId="1D3C4BD9" w14:textId="61EEDCC5" w:rsidR="00406D4F" w:rsidRDefault="00870D33" w:rsidP="00951091">
      <w:pPr>
        <w:spacing w:before="60" w:after="60"/>
        <w:jc w:val="both"/>
        <w:rPr>
          <w:rFonts w:eastAsia="Malgun Gothic"/>
          <w:lang w:val="en-GB" w:eastAsia="ko-KR"/>
        </w:rPr>
      </w:pPr>
      <w:r>
        <w:rPr>
          <w:rFonts w:eastAsia="Malgun Gothic"/>
          <w:lang w:val="en-GB" w:eastAsia="ko-KR"/>
        </w:rPr>
        <w:t xml:space="preserve">Logically, the Rel-17 U2N relay UE selection criteria can also be used by remote UE to choose its </w:t>
      </w:r>
      <w:proofErr w:type="spellStart"/>
      <w:r w:rsidR="00A11ED1" w:rsidRPr="00A11ED1">
        <w:rPr>
          <w:rFonts w:eastAsia="Malgun Gothic"/>
          <w:i/>
          <w:iCs/>
          <w:lang w:val="en-GB" w:eastAsia="ko-KR"/>
        </w:rPr>
        <w:t>R</w:t>
      </w:r>
      <w:r w:rsidRPr="00A11ED1">
        <w:rPr>
          <w:rFonts w:eastAsia="Malgun Gothic"/>
          <w:i/>
          <w:iCs/>
          <w:u w:val="single"/>
          <w:lang w:val="en-GB" w:eastAsia="ko-KR"/>
        </w:rPr>
        <w:t>elay_last</w:t>
      </w:r>
      <w:proofErr w:type="spellEnd"/>
      <w:r w:rsidRPr="00A11ED1">
        <w:rPr>
          <w:rFonts w:eastAsia="Malgun Gothic"/>
          <w:i/>
          <w:iCs/>
          <w:u w:val="single"/>
          <w:lang w:val="en-GB" w:eastAsia="ko-KR"/>
        </w:rPr>
        <w:t xml:space="preserve"> UE</w:t>
      </w:r>
      <w:r>
        <w:rPr>
          <w:rFonts w:eastAsia="Malgun Gothic"/>
          <w:lang w:val="en-GB" w:eastAsia="ko-KR"/>
        </w:rPr>
        <w:t xml:space="preserve">. </w:t>
      </w:r>
      <w:r w:rsidR="00A200FD">
        <w:rPr>
          <w:rFonts w:eastAsia="Malgun Gothic"/>
          <w:lang w:val="en-GB" w:eastAsia="ko-KR"/>
        </w:rPr>
        <w:t>However,</w:t>
      </w:r>
      <w:r w:rsidR="00F9062D">
        <w:rPr>
          <w:rFonts w:eastAsia="Malgun Gothic"/>
          <w:lang w:val="en-GB" w:eastAsia="ko-KR"/>
        </w:rPr>
        <w:t xml:space="preserve"> there is one major difference between R19 </w:t>
      </w:r>
      <w:r w:rsidR="00046CA6">
        <w:rPr>
          <w:rFonts w:eastAsia="Malgun Gothic"/>
          <w:lang w:val="en-GB" w:eastAsia="ko-KR"/>
        </w:rPr>
        <w:t>requirements</w:t>
      </w:r>
      <w:r w:rsidR="00F9062D">
        <w:rPr>
          <w:rFonts w:eastAsia="Malgun Gothic"/>
          <w:lang w:val="en-GB" w:eastAsia="ko-KR"/>
        </w:rPr>
        <w:t xml:space="preserve"> and Rel-1</w:t>
      </w:r>
      <w:r w:rsidR="00046CA6">
        <w:rPr>
          <w:rFonts w:eastAsia="Malgun Gothic"/>
          <w:lang w:val="en-GB" w:eastAsia="ko-KR"/>
        </w:rPr>
        <w:t>7</w:t>
      </w:r>
      <w:r w:rsidR="00F9062D">
        <w:rPr>
          <w:rFonts w:eastAsia="Malgun Gothic"/>
          <w:lang w:val="en-GB" w:eastAsia="ko-KR"/>
        </w:rPr>
        <w:t xml:space="preserve"> requirements</w:t>
      </w:r>
      <w:r w:rsidR="00046CA6">
        <w:rPr>
          <w:rFonts w:eastAsia="Malgun Gothic"/>
          <w:lang w:val="en-GB" w:eastAsia="ko-KR"/>
        </w:rPr>
        <w:t xml:space="preserve"> in regards of U2N relay UE selection. In Rel-19 mult</w:t>
      </w:r>
      <w:r>
        <w:rPr>
          <w:rFonts w:eastAsia="Malgun Gothic"/>
          <w:lang w:val="en-GB" w:eastAsia="ko-KR"/>
        </w:rPr>
        <w:t>i</w:t>
      </w:r>
      <w:r w:rsidR="00046CA6">
        <w:rPr>
          <w:rFonts w:eastAsia="Malgun Gothic"/>
          <w:lang w:val="en-GB" w:eastAsia="ko-KR"/>
        </w:rPr>
        <w:t xml:space="preserve">-hop case, </w:t>
      </w:r>
      <w:r>
        <w:rPr>
          <w:rFonts w:eastAsia="Malgun Gothic"/>
          <w:lang w:val="en-GB" w:eastAsia="ko-KR"/>
        </w:rPr>
        <w:t>i</w:t>
      </w:r>
      <w:r w:rsidR="00A200FD">
        <w:rPr>
          <w:rFonts w:eastAsia="Malgun Gothic"/>
          <w:lang w:val="en-GB" w:eastAsia="ko-KR"/>
        </w:rPr>
        <w:t xml:space="preserve">f there are multiple </w:t>
      </w:r>
      <w:proofErr w:type="spellStart"/>
      <w:r w:rsidR="00A11ED1">
        <w:rPr>
          <w:rFonts w:eastAsia="Malgun Gothic"/>
          <w:i/>
          <w:iCs/>
          <w:lang w:val="en-GB" w:eastAsia="ko-KR"/>
        </w:rPr>
        <w:t>Re</w:t>
      </w:r>
      <w:r w:rsidR="00A200FD" w:rsidRPr="0030420D">
        <w:rPr>
          <w:rFonts w:eastAsia="Malgun Gothic"/>
          <w:i/>
          <w:iCs/>
          <w:lang w:val="en-GB" w:eastAsia="ko-KR"/>
        </w:rPr>
        <w:t>lay_</w:t>
      </w:r>
      <w:r w:rsidR="00A11ED1">
        <w:rPr>
          <w:rFonts w:eastAsia="Malgun Gothic"/>
          <w:i/>
          <w:iCs/>
          <w:lang w:val="en-GB" w:eastAsia="ko-KR"/>
        </w:rPr>
        <w:t>l</w:t>
      </w:r>
      <w:r w:rsidR="00A200FD" w:rsidRPr="0030420D">
        <w:rPr>
          <w:rFonts w:eastAsia="Malgun Gothic"/>
          <w:i/>
          <w:iCs/>
          <w:lang w:val="en-GB" w:eastAsia="ko-KR"/>
        </w:rPr>
        <w:t>ast</w:t>
      </w:r>
      <w:proofErr w:type="spellEnd"/>
      <w:r w:rsidR="00A200FD">
        <w:rPr>
          <w:rFonts w:eastAsia="Malgun Gothic"/>
          <w:lang w:val="en-GB" w:eastAsia="ko-KR"/>
        </w:rPr>
        <w:t xml:space="preserve"> UE detected as candidates (can be reached via the same relay_1st UE), it cannot simply follow Rel-17 relay selection by checking the PC5 link measurements, as there is no direct link between remote UE and </w:t>
      </w:r>
      <w:proofErr w:type="spellStart"/>
      <w:r w:rsidR="00A11ED1">
        <w:rPr>
          <w:rFonts w:eastAsia="Malgun Gothic"/>
          <w:i/>
          <w:iCs/>
          <w:lang w:val="en-GB" w:eastAsia="ko-KR"/>
        </w:rPr>
        <w:t>Re</w:t>
      </w:r>
      <w:r w:rsidR="00A11ED1" w:rsidRPr="0030420D">
        <w:rPr>
          <w:rFonts w:eastAsia="Malgun Gothic"/>
          <w:i/>
          <w:iCs/>
          <w:lang w:val="en-GB" w:eastAsia="ko-KR"/>
        </w:rPr>
        <w:t>lay_</w:t>
      </w:r>
      <w:r w:rsidR="00A11ED1">
        <w:rPr>
          <w:rFonts w:eastAsia="Malgun Gothic"/>
          <w:i/>
          <w:iCs/>
          <w:lang w:val="en-GB" w:eastAsia="ko-KR"/>
        </w:rPr>
        <w:t>l</w:t>
      </w:r>
      <w:r w:rsidR="00A11ED1" w:rsidRPr="0030420D">
        <w:rPr>
          <w:rFonts w:eastAsia="Malgun Gothic"/>
          <w:i/>
          <w:iCs/>
          <w:lang w:val="en-GB" w:eastAsia="ko-KR"/>
        </w:rPr>
        <w:t>ast</w:t>
      </w:r>
      <w:proofErr w:type="spellEnd"/>
      <w:r w:rsidR="00A200FD" w:rsidRPr="00870D33">
        <w:rPr>
          <w:rFonts w:eastAsia="Malgun Gothic"/>
          <w:i/>
          <w:iCs/>
          <w:lang w:val="en-GB" w:eastAsia="ko-KR"/>
        </w:rPr>
        <w:t xml:space="preserve"> UE</w:t>
      </w:r>
      <w:r w:rsidR="00A200FD">
        <w:rPr>
          <w:rFonts w:eastAsia="Malgun Gothic"/>
          <w:lang w:val="en-GB" w:eastAsia="ko-KR"/>
        </w:rPr>
        <w:t xml:space="preserve">. RAN2 need to discuss how to select a </w:t>
      </w:r>
      <w:proofErr w:type="spellStart"/>
      <w:r w:rsidR="00A11ED1">
        <w:rPr>
          <w:rFonts w:eastAsia="Malgun Gothic"/>
          <w:i/>
          <w:iCs/>
          <w:lang w:val="en-GB" w:eastAsia="ko-KR"/>
        </w:rPr>
        <w:t>Re</w:t>
      </w:r>
      <w:r w:rsidR="00A11ED1" w:rsidRPr="0030420D">
        <w:rPr>
          <w:rFonts w:eastAsia="Malgun Gothic"/>
          <w:i/>
          <w:iCs/>
          <w:lang w:val="en-GB" w:eastAsia="ko-KR"/>
        </w:rPr>
        <w:t>lay_</w:t>
      </w:r>
      <w:r w:rsidR="00A11ED1">
        <w:rPr>
          <w:rFonts w:eastAsia="Malgun Gothic"/>
          <w:i/>
          <w:iCs/>
          <w:lang w:val="en-GB" w:eastAsia="ko-KR"/>
        </w:rPr>
        <w:t>l</w:t>
      </w:r>
      <w:r w:rsidR="00A11ED1" w:rsidRPr="0030420D">
        <w:rPr>
          <w:rFonts w:eastAsia="Malgun Gothic"/>
          <w:i/>
          <w:iCs/>
          <w:lang w:val="en-GB" w:eastAsia="ko-KR"/>
        </w:rPr>
        <w:t>ast</w:t>
      </w:r>
      <w:proofErr w:type="spellEnd"/>
      <w:r w:rsidR="00A11ED1">
        <w:rPr>
          <w:rFonts w:eastAsia="Malgun Gothic"/>
          <w:lang w:val="en-GB" w:eastAsia="ko-KR"/>
        </w:rPr>
        <w:t xml:space="preserve"> </w:t>
      </w:r>
      <w:r w:rsidR="00A200FD">
        <w:rPr>
          <w:rFonts w:eastAsia="Malgun Gothic"/>
          <w:lang w:val="en-GB" w:eastAsia="ko-KR"/>
        </w:rPr>
        <w:t xml:space="preserve">UE among discovered </w:t>
      </w:r>
      <w:proofErr w:type="spellStart"/>
      <w:r w:rsidR="00A11ED1">
        <w:rPr>
          <w:rFonts w:eastAsia="Malgun Gothic"/>
          <w:i/>
          <w:iCs/>
          <w:lang w:val="en-GB" w:eastAsia="ko-KR"/>
        </w:rPr>
        <w:t>Re</w:t>
      </w:r>
      <w:r w:rsidR="00A11ED1" w:rsidRPr="0030420D">
        <w:rPr>
          <w:rFonts w:eastAsia="Malgun Gothic"/>
          <w:i/>
          <w:iCs/>
          <w:lang w:val="en-GB" w:eastAsia="ko-KR"/>
        </w:rPr>
        <w:t>lay_</w:t>
      </w:r>
      <w:r w:rsidR="00A11ED1">
        <w:rPr>
          <w:rFonts w:eastAsia="Malgun Gothic"/>
          <w:i/>
          <w:iCs/>
          <w:lang w:val="en-GB" w:eastAsia="ko-KR"/>
        </w:rPr>
        <w:t>l</w:t>
      </w:r>
      <w:r w:rsidR="00A11ED1" w:rsidRPr="0030420D">
        <w:rPr>
          <w:rFonts w:eastAsia="Malgun Gothic"/>
          <w:i/>
          <w:iCs/>
          <w:lang w:val="en-GB" w:eastAsia="ko-KR"/>
        </w:rPr>
        <w:t>ast</w:t>
      </w:r>
      <w:proofErr w:type="spellEnd"/>
      <w:r w:rsidR="00A11ED1">
        <w:rPr>
          <w:rFonts w:eastAsia="Malgun Gothic"/>
          <w:lang w:val="en-GB" w:eastAsia="ko-KR"/>
        </w:rPr>
        <w:t xml:space="preserve"> </w:t>
      </w:r>
      <w:r w:rsidR="00A200FD">
        <w:rPr>
          <w:rFonts w:eastAsia="Malgun Gothic"/>
          <w:lang w:val="en-GB" w:eastAsia="ko-KR"/>
        </w:rPr>
        <w:t>UE by remote UE</w:t>
      </w:r>
      <w:r w:rsidR="00F9062D">
        <w:rPr>
          <w:rFonts w:eastAsia="Malgun Gothic"/>
          <w:lang w:val="en-GB" w:eastAsia="ko-KR"/>
        </w:rPr>
        <w:t>.</w:t>
      </w:r>
      <w:r w:rsidR="00756289" w:rsidRPr="00756289">
        <w:rPr>
          <w:rFonts w:eastAsia="Malgun Gothic"/>
          <w:lang w:val="en-GB" w:eastAsia="ko-KR"/>
        </w:rPr>
        <w:t xml:space="preserve"> </w:t>
      </w:r>
      <w:r w:rsidR="00756289">
        <w:rPr>
          <w:rFonts w:eastAsia="Malgun Gothic"/>
          <w:lang w:val="en-GB" w:eastAsia="ko-KR"/>
        </w:rPr>
        <w:t xml:space="preserve">Maybe some measurements about the last </w:t>
      </w:r>
      <w:proofErr w:type="spellStart"/>
      <w:r w:rsidR="00756289">
        <w:rPr>
          <w:rFonts w:eastAsia="Malgun Gothic"/>
          <w:lang w:val="en-GB" w:eastAsia="ko-KR"/>
        </w:rPr>
        <w:t>Uu</w:t>
      </w:r>
      <w:proofErr w:type="spellEnd"/>
      <w:r w:rsidR="00756289">
        <w:rPr>
          <w:rFonts w:eastAsia="Malgun Gothic"/>
          <w:lang w:val="en-GB" w:eastAsia="ko-KR"/>
        </w:rPr>
        <w:t xml:space="preserve"> hop can be considered as part of relay selection </w:t>
      </w:r>
      <w:proofErr w:type="gramStart"/>
      <w:r w:rsidR="00046CA6">
        <w:rPr>
          <w:rFonts w:eastAsia="Malgun Gothic"/>
          <w:lang w:val="en-GB" w:eastAsia="ko-KR"/>
        </w:rPr>
        <w:t>criteria</w:t>
      </w:r>
      <w:r w:rsidR="00756289">
        <w:rPr>
          <w:rFonts w:eastAsia="Malgun Gothic"/>
          <w:lang w:val="en-GB" w:eastAsia="ko-KR"/>
        </w:rPr>
        <w:t>..</w:t>
      </w:r>
      <w:proofErr w:type="gramEnd"/>
      <w:r w:rsidR="00F9062D">
        <w:rPr>
          <w:rFonts w:eastAsia="Malgun Gothic"/>
          <w:lang w:val="en-GB" w:eastAsia="ko-KR"/>
        </w:rPr>
        <w:t xml:space="preserve"> </w:t>
      </w:r>
    </w:p>
    <w:p w14:paraId="0BC85408" w14:textId="2C705EC0" w:rsidR="0030420D" w:rsidRDefault="0030420D" w:rsidP="0030420D">
      <w:pPr>
        <w:spacing w:before="60" w:after="60"/>
        <w:ind w:left="1440" w:hanging="1440"/>
        <w:jc w:val="both"/>
        <w:rPr>
          <w:b/>
          <w:bCs/>
        </w:rPr>
      </w:pPr>
      <w:r>
        <w:rPr>
          <w:b/>
          <w:bCs/>
        </w:rPr>
        <w:t>Proposal</w:t>
      </w:r>
      <w:r w:rsidRPr="00264C82">
        <w:rPr>
          <w:b/>
          <w:bCs/>
        </w:rPr>
        <w:t xml:space="preserve"> </w:t>
      </w:r>
      <w:r>
        <w:rPr>
          <w:b/>
          <w:bCs/>
        </w:rPr>
        <w:t>6</w:t>
      </w:r>
      <w:r>
        <w:rPr>
          <w:b/>
          <w:bCs/>
        </w:rPr>
        <w:tab/>
        <w:t xml:space="preserve">RAN2 discuss relay discovery and relay selection enhancements to allow remote UE </w:t>
      </w:r>
      <w:proofErr w:type="gramStart"/>
      <w:r>
        <w:rPr>
          <w:b/>
          <w:bCs/>
        </w:rPr>
        <w:t>select</w:t>
      </w:r>
      <w:proofErr w:type="gramEnd"/>
      <w:r>
        <w:rPr>
          <w:b/>
          <w:bCs/>
        </w:rPr>
        <w:t xml:space="preserve"> among multiple </w:t>
      </w:r>
      <w:proofErr w:type="spellStart"/>
      <w:r w:rsidR="00E9442C">
        <w:rPr>
          <w:b/>
          <w:bCs/>
        </w:rPr>
        <w:t>R</w:t>
      </w:r>
      <w:r>
        <w:rPr>
          <w:b/>
          <w:bCs/>
        </w:rPr>
        <w:t>elay_last</w:t>
      </w:r>
      <w:proofErr w:type="spellEnd"/>
      <w:r>
        <w:rPr>
          <w:b/>
          <w:bCs/>
        </w:rPr>
        <w:t xml:space="preserve"> UEs. </w:t>
      </w:r>
    </w:p>
    <w:p w14:paraId="462BC0D2" w14:textId="046C80E6" w:rsidR="00F9062D" w:rsidRDefault="00756289" w:rsidP="00951091">
      <w:pPr>
        <w:spacing w:before="60" w:after="60"/>
        <w:jc w:val="both"/>
        <w:rPr>
          <w:rFonts w:eastAsia="Malgun Gothic"/>
          <w:lang w:val="en-GB" w:eastAsia="ko-KR"/>
        </w:rPr>
      </w:pPr>
      <w:r>
        <w:rPr>
          <w:rFonts w:eastAsia="Malgun Gothic"/>
          <w:lang w:val="en-GB" w:eastAsia="ko-KR"/>
        </w:rPr>
        <w:t xml:space="preserve">Certain information can help remote UE to choose a better </w:t>
      </w:r>
      <w:proofErr w:type="spellStart"/>
      <w:r w:rsidR="00A11ED1">
        <w:rPr>
          <w:rFonts w:eastAsia="Malgun Gothic"/>
          <w:i/>
          <w:iCs/>
          <w:lang w:val="en-GB" w:eastAsia="ko-KR"/>
        </w:rPr>
        <w:t>Re</w:t>
      </w:r>
      <w:r w:rsidR="00A11ED1" w:rsidRPr="0030420D">
        <w:rPr>
          <w:rFonts w:eastAsia="Malgun Gothic"/>
          <w:i/>
          <w:iCs/>
          <w:lang w:val="en-GB" w:eastAsia="ko-KR"/>
        </w:rPr>
        <w:t>lay_</w:t>
      </w:r>
      <w:r w:rsidR="00A11ED1">
        <w:rPr>
          <w:rFonts w:eastAsia="Malgun Gothic"/>
          <w:i/>
          <w:iCs/>
          <w:lang w:val="en-GB" w:eastAsia="ko-KR"/>
        </w:rPr>
        <w:t>l</w:t>
      </w:r>
      <w:r w:rsidR="00A11ED1" w:rsidRPr="0030420D">
        <w:rPr>
          <w:rFonts w:eastAsia="Malgun Gothic"/>
          <w:i/>
          <w:iCs/>
          <w:lang w:val="en-GB" w:eastAsia="ko-KR"/>
        </w:rPr>
        <w:t>ast</w:t>
      </w:r>
      <w:proofErr w:type="spellEnd"/>
      <w:r w:rsidR="00A11ED1">
        <w:rPr>
          <w:rFonts w:eastAsia="Malgun Gothic"/>
          <w:i/>
          <w:iCs/>
          <w:lang w:val="en-GB" w:eastAsia="ko-KR"/>
        </w:rPr>
        <w:t xml:space="preserve"> UE</w:t>
      </w:r>
      <w:r w:rsidRPr="00046CA6">
        <w:rPr>
          <w:rFonts w:eastAsia="Malgun Gothic"/>
          <w:i/>
          <w:iCs/>
          <w:lang w:val="en-GB" w:eastAsia="ko-KR"/>
        </w:rPr>
        <w:t>.</w:t>
      </w:r>
      <w:r>
        <w:rPr>
          <w:rFonts w:eastAsia="Malgun Gothic"/>
          <w:lang w:val="en-GB" w:eastAsia="ko-KR"/>
        </w:rPr>
        <w:t xml:space="preserve"> One useful information is the RRC states of the </w:t>
      </w:r>
      <w:proofErr w:type="spellStart"/>
      <w:r w:rsidR="00A11ED1">
        <w:rPr>
          <w:rFonts w:eastAsia="Malgun Gothic"/>
          <w:i/>
          <w:iCs/>
          <w:lang w:val="en-GB" w:eastAsia="ko-KR"/>
        </w:rPr>
        <w:t>Re</w:t>
      </w:r>
      <w:r w:rsidR="00A11ED1" w:rsidRPr="0030420D">
        <w:rPr>
          <w:rFonts w:eastAsia="Malgun Gothic"/>
          <w:i/>
          <w:iCs/>
          <w:lang w:val="en-GB" w:eastAsia="ko-KR"/>
        </w:rPr>
        <w:t>lay_</w:t>
      </w:r>
      <w:r w:rsidR="00A11ED1">
        <w:rPr>
          <w:rFonts w:eastAsia="Malgun Gothic"/>
          <w:i/>
          <w:iCs/>
          <w:lang w:val="en-GB" w:eastAsia="ko-KR"/>
        </w:rPr>
        <w:t>l</w:t>
      </w:r>
      <w:r w:rsidR="00A11ED1" w:rsidRPr="0030420D">
        <w:rPr>
          <w:rFonts w:eastAsia="Malgun Gothic"/>
          <w:i/>
          <w:iCs/>
          <w:lang w:val="en-GB" w:eastAsia="ko-KR"/>
        </w:rPr>
        <w:t>ast</w:t>
      </w:r>
      <w:proofErr w:type="spellEnd"/>
      <w:r w:rsidRPr="00046CA6">
        <w:rPr>
          <w:rFonts w:eastAsia="Malgun Gothic"/>
          <w:i/>
          <w:iCs/>
          <w:lang w:val="en-GB" w:eastAsia="ko-KR"/>
        </w:rPr>
        <w:t xml:space="preserve"> UE</w:t>
      </w:r>
      <w:r>
        <w:rPr>
          <w:rFonts w:eastAsia="Malgun Gothic"/>
          <w:lang w:val="en-GB" w:eastAsia="ko-KR"/>
        </w:rPr>
        <w:t xml:space="preserve">. This is because </w:t>
      </w:r>
      <w:r w:rsidRPr="00046CA6">
        <w:rPr>
          <w:rFonts w:eastAsia="Malgun Gothic"/>
          <w:i/>
          <w:iCs/>
          <w:lang w:val="en-GB" w:eastAsia="ko-KR"/>
        </w:rPr>
        <w:t>remote UE</w:t>
      </w:r>
      <w:r>
        <w:rPr>
          <w:rFonts w:eastAsia="Malgun Gothic"/>
          <w:lang w:val="en-GB" w:eastAsia="ko-KR"/>
        </w:rPr>
        <w:t xml:space="preserve"> may prefer to choose a relay UE in RRC_CONNECTED state</w:t>
      </w:r>
      <w:r w:rsidR="00046CA6">
        <w:rPr>
          <w:rFonts w:eastAsia="Malgun Gothic"/>
          <w:lang w:val="en-GB" w:eastAsia="ko-KR"/>
        </w:rPr>
        <w:t xml:space="preserve"> rather than an IDLE/INACTIVE relay UE for the concern of connection establishment latency. Therefore, we propose to add RRC State information in discovery message, so that it can be considered by remote UE in relay (re-)selection procedure</w:t>
      </w:r>
      <w:r w:rsidR="00870D33">
        <w:rPr>
          <w:rFonts w:eastAsia="Malgun Gothic"/>
          <w:lang w:val="en-GB" w:eastAsia="ko-KR"/>
        </w:rPr>
        <w:t>.</w:t>
      </w:r>
      <w:r w:rsidR="00046CA6">
        <w:rPr>
          <w:rFonts w:eastAsia="Malgun Gothic"/>
          <w:lang w:val="en-GB" w:eastAsia="ko-KR"/>
        </w:rPr>
        <w:t xml:space="preserve"> </w:t>
      </w:r>
    </w:p>
    <w:p w14:paraId="3017BAE3" w14:textId="25108AB8" w:rsidR="0030420D" w:rsidRPr="00395F03" w:rsidRDefault="00046CA6" w:rsidP="00395F03">
      <w:pPr>
        <w:spacing w:before="60" w:after="60"/>
        <w:ind w:left="1440" w:hanging="1440"/>
        <w:jc w:val="both"/>
        <w:rPr>
          <w:b/>
          <w:bCs/>
        </w:rPr>
      </w:pPr>
      <w:r>
        <w:rPr>
          <w:b/>
          <w:bCs/>
        </w:rPr>
        <w:t>Proposal</w:t>
      </w:r>
      <w:r w:rsidRPr="00264C82">
        <w:rPr>
          <w:b/>
          <w:bCs/>
        </w:rPr>
        <w:t xml:space="preserve"> </w:t>
      </w:r>
      <w:r>
        <w:rPr>
          <w:b/>
          <w:bCs/>
        </w:rPr>
        <w:t>7</w:t>
      </w:r>
      <w:r>
        <w:rPr>
          <w:b/>
          <w:bCs/>
        </w:rPr>
        <w:tab/>
        <w:t xml:space="preserve">RRC state of </w:t>
      </w:r>
      <w:proofErr w:type="spellStart"/>
      <w:r>
        <w:rPr>
          <w:b/>
          <w:bCs/>
        </w:rPr>
        <w:t>Relay_last</w:t>
      </w:r>
      <w:proofErr w:type="spellEnd"/>
      <w:r>
        <w:rPr>
          <w:b/>
          <w:bCs/>
        </w:rPr>
        <w:t xml:space="preserve"> UE is included in its relay discovery message</w:t>
      </w:r>
      <w:r w:rsidR="00E9442C">
        <w:rPr>
          <w:b/>
          <w:bCs/>
        </w:rPr>
        <w:t>.</w:t>
      </w:r>
      <w:r>
        <w:rPr>
          <w:b/>
          <w:bCs/>
        </w:rPr>
        <w:t xml:space="preserve">  </w:t>
      </w:r>
    </w:p>
    <w:p w14:paraId="6B3302D2" w14:textId="6521D396" w:rsidR="00951091" w:rsidRDefault="0055177D" w:rsidP="00951091">
      <w:pPr>
        <w:spacing w:before="60" w:after="60"/>
        <w:jc w:val="both"/>
        <w:rPr>
          <w:rFonts w:eastAsia="Malgun Gothic"/>
          <w:lang w:val="en-GB" w:eastAsia="ko-KR"/>
        </w:rPr>
      </w:pPr>
      <w:r>
        <w:rPr>
          <w:rFonts w:eastAsia="Malgun Gothic"/>
          <w:lang w:val="en-GB" w:eastAsia="ko-KR"/>
        </w:rPr>
        <w:t xml:space="preserve">In the Rel-18 </w:t>
      </w:r>
      <w:r w:rsidR="0030420D">
        <w:rPr>
          <w:rFonts w:eastAsia="Malgun Gothic"/>
          <w:lang w:val="en-GB" w:eastAsia="ko-KR"/>
        </w:rPr>
        <w:t>communication with integrated</w:t>
      </w:r>
      <w:r>
        <w:rPr>
          <w:rFonts w:eastAsia="Malgun Gothic"/>
          <w:lang w:val="en-GB" w:eastAsia="ko-KR"/>
        </w:rPr>
        <w:t xml:space="preserve"> discovery procedure</w:t>
      </w:r>
      <w:r w:rsidR="0030420D">
        <w:rPr>
          <w:rFonts w:eastAsia="Malgun Gothic"/>
          <w:lang w:val="en-GB" w:eastAsia="ko-KR"/>
        </w:rPr>
        <w:t xml:space="preserve"> for UE-to-UE relay</w:t>
      </w:r>
      <w:r>
        <w:rPr>
          <w:rFonts w:eastAsia="Malgun Gothic"/>
          <w:lang w:val="en-GB" w:eastAsia="ko-KR"/>
        </w:rPr>
        <w:t xml:space="preserve">, </w:t>
      </w:r>
      <w:r w:rsidR="0030420D">
        <w:rPr>
          <w:rFonts w:eastAsia="Malgun Gothic"/>
          <w:lang w:val="en-GB" w:eastAsia="ko-KR"/>
        </w:rPr>
        <w:t xml:space="preserve">DCR/DCA message are used to set-up per-hop PC5-S connection between </w:t>
      </w:r>
      <w:r w:rsidR="00870D33">
        <w:rPr>
          <w:rFonts w:eastAsia="Malgun Gothic"/>
          <w:lang w:val="en-GB" w:eastAsia="ko-KR"/>
        </w:rPr>
        <w:t>Source</w:t>
      </w:r>
      <w:r w:rsidR="0030420D">
        <w:rPr>
          <w:rFonts w:eastAsia="Malgun Gothic"/>
          <w:lang w:val="en-GB" w:eastAsia="ko-KR"/>
        </w:rPr>
        <w:t xml:space="preserve"> remote UE and relay UE, and between relay UE and target remote UE. </w:t>
      </w:r>
      <w:r>
        <w:rPr>
          <w:rFonts w:eastAsia="Malgun Gothic"/>
          <w:lang w:val="en-GB" w:eastAsia="ko-KR"/>
        </w:rPr>
        <w:t xml:space="preserve"> Similarly, in Rel-19 work, </w:t>
      </w:r>
      <w:r w:rsidR="0030420D">
        <w:rPr>
          <w:rFonts w:eastAsia="Malgun Gothic"/>
          <w:lang w:val="en-GB" w:eastAsia="ko-KR"/>
        </w:rPr>
        <w:t xml:space="preserve">this procedure can also be reused to setup </w:t>
      </w:r>
      <w:r w:rsidR="00870D33">
        <w:rPr>
          <w:rFonts w:eastAsia="Malgun Gothic"/>
          <w:lang w:val="en-GB" w:eastAsia="ko-KR"/>
        </w:rPr>
        <w:t xml:space="preserve">PC5 links between the remote UE, </w:t>
      </w:r>
      <w:r w:rsidR="00A11ED1" w:rsidRPr="00A11ED1">
        <w:rPr>
          <w:rFonts w:eastAsia="Malgun Gothic"/>
          <w:i/>
          <w:iCs/>
          <w:lang w:val="en-GB" w:eastAsia="ko-KR"/>
        </w:rPr>
        <w:t>R</w:t>
      </w:r>
      <w:r w:rsidR="00870D33" w:rsidRPr="00A11ED1">
        <w:rPr>
          <w:rFonts w:eastAsia="Malgun Gothic"/>
          <w:i/>
          <w:iCs/>
          <w:lang w:val="en-GB" w:eastAsia="ko-KR"/>
        </w:rPr>
        <w:t>elay_1st UE</w:t>
      </w:r>
      <w:r w:rsidR="00870D33">
        <w:rPr>
          <w:rFonts w:eastAsia="Malgun Gothic"/>
          <w:lang w:val="en-GB" w:eastAsia="ko-KR"/>
        </w:rPr>
        <w:t xml:space="preserve"> and </w:t>
      </w:r>
      <w:proofErr w:type="spellStart"/>
      <w:r w:rsidR="00A11ED1">
        <w:rPr>
          <w:rFonts w:eastAsia="Malgun Gothic"/>
          <w:i/>
          <w:iCs/>
          <w:lang w:val="en-GB" w:eastAsia="ko-KR"/>
        </w:rPr>
        <w:t>Re</w:t>
      </w:r>
      <w:r w:rsidR="00A11ED1" w:rsidRPr="0030420D">
        <w:rPr>
          <w:rFonts w:eastAsia="Malgun Gothic"/>
          <w:i/>
          <w:iCs/>
          <w:lang w:val="en-GB" w:eastAsia="ko-KR"/>
        </w:rPr>
        <w:t>lay_</w:t>
      </w:r>
      <w:r w:rsidR="00A11ED1">
        <w:rPr>
          <w:rFonts w:eastAsia="Malgun Gothic"/>
          <w:i/>
          <w:iCs/>
          <w:lang w:val="en-GB" w:eastAsia="ko-KR"/>
        </w:rPr>
        <w:t>l</w:t>
      </w:r>
      <w:r w:rsidR="00A11ED1" w:rsidRPr="0030420D">
        <w:rPr>
          <w:rFonts w:eastAsia="Malgun Gothic"/>
          <w:i/>
          <w:iCs/>
          <w:lang w:val="en-GB" w:eastAsia="ko-KR"/>
        </w:rPr>
        <w:t>ast</w:t>
      </w:r>
      <w:proofErr w:type="spellEnd"/>
      <w:r w:rsidR="00A11ED1">
        <w:rPr>
          <w:rFonts w:eastAsia="Malgun Gothic"/>
          <w:lang w:val="en-GB" w:eastAsia="ko-KR"/>
        </w:rPr>
        <w:t xml:space="preserve"> </w:t>
      </w:r>
      <w:r w:rsidR="00870D33" w:rsidRPr="00A11ED1">
        <w:rPr>
          <w:rFonts w:eastAsia="Malgun Gothic"/>
          <w:i/>
          <w:iCs/>
          <w:lang w:val="en-GB" w:eastAsia="ko-KR"/>
        </w:rPr>
        <w:t>UE</w:t>
      </w:r>
      <w:r w:rsidR="00870D33">
        <w:rPr>
          <w:rFonts w:eastAsia="Malgun Gothic"/>
          <w:lang w:val="en-GB" w:eastAsia="ko-KR"/>
        </w:rPr>
        <w:t xml:space="preserve"> </w:t>
      </w:r>
      <w:r w:rsidR="00951091">
        <w:rPr>
          <w:rFonts w:eastAsia="Malgun Gothic"/>
          <w:lang w:val="en-GB" w:eastAsia="ko-KR"/>
        </w:rPr>
        <w:t>.</w:t>
      </w:r>
    </w:p>
    <w:p w14:paraId="1F0028FA" w14:textId="1EE476A6" w:rsidR="00951091" w:rsidRDefault="00951091" w:rsidP="00951091">
      <w:pPr>
        <w:spacing w:before="60" w:after="60"/>
        <w:ind w:left="1440" w:hanging="1440"/>
        <w:jc w:val="both"/>
        <w:rPr>
          <w:b/>
          <w:bCs/>
        </w:rPr>
      </w:pPr>
      <w:r>
        <w:rPr>
          <w:b/>
          <w:bCs/>
        </w:rPr>
        <w:t>Proposal</w:t>
      </w:r>
      <w:r w:rsidRPr="00264C82">
        <w:rPr>
          <w:b/>
          <w:bCs/>
        </w:rPr>
        <w:t xml:space="preserve"> </w:t>
      </w:r>
      <w:r w:rsidR="00870D33">
        <w:rPr>
          <w:b/>
          <w:bCs/>
        </w:rPr>
        <w:t>8</w:t>
      </w:r>
      <w:r>
        <w:rPr>
          <w:b/>
          <w:bCs/>
        </w:rPr>
        <w:tab/>
      </w:r>
      <w:r w:rsidR="00E9442C">
        <w:rPr>
          <w:b/>
          <w:bCs/>
        </w:rPr>
        <w:t xml:space="preserve">Rel-18 </w:t>
      </w:r>
      <w:r w:rsidR="0055177D">
        <w:rPr>
          <w:b/>
          <w:bCs/>
        </w:rPr>
        <w:t>“</w:t>
      </w:r>
      <w:r w:rsidR="00E9442C">
        <w:rPr>
          <w:b/>
          <w:bCs/>
        </w:rPr>
        <w:t>C</w:t>
      </w:r>
      <w:r w:rsidR="0055177D">
        <w:rPr>
          <w:b/>
          <w:bCs/>
        </w:rPr>
        <w:t xml:space="preserve">ommunication with integrated discovery procedure” is supported </w:t>
      </w:r>
      <w:r w:rsidR="00870D33">
        <w:rPr>
          <w:b/>
          <w:bCs/>
        </w:rPr>
        <w:t xml:space="preserve">in </w:t>
      </w:r>
      <w:proofErr w:type="gramStart"/>
      <w:r w:rsidR="00870D33">
        <w:rPr>
          <w:b/>
          <w:bCs/>
        </w:rPr>
        <w:t>Multi-hop</w:t>
      </w:r>
      <w:proofErr w:type="gramEnd"/>
      <w:r w:rsidR="00870D33">
        <w:rPr>
          <w:b/>
          <w:bCs/>
        </w:rPr>
        <w:t xml:space="preserve"> U2N relay</w:t>
      </w:r>
      <w:r>
        <w:rPr>
          <w:b/>
          <w:bCs/>
        </w:rPr>
        <w:t xml:space="preserve">. </w:t>
      </w:r>
    </w:p>
    <w:p w14:paraId="31E35305" w14:textId="1413E435" w:rsidR="001C7498" w:rsidRPr="00304956" w:rsidRDefault="001C7498" w:rsidP="00304956">
      <w:pPr>
        <w:pStyle w:val="Heading3"/>
        <w:spacing w:before="180" w:after="120"/>
        <w:rPr>
          <w:lang w:eastAsia="ko-KR"/>
        </w:rPr>
      </w:pPr>
      <w:r>
        <w:rPr>
          <w:lang w:eastAsia="ko-KR"/>
        </w:rPr>
        <w:t xml:space="preserve">2.2 </w:t>
      </w:r>
      <w:r w:rsidR="0055177D">
        <w:rPr>
          <w:lang w:eastAsia="ko-KR"/>
        </w:rPr>
        <w:t>Forward-compatibility with More Extra Hops</w:t>
      </w:r>
      <w:r w:rsidR="002D5A4D">
        <w:rPr>
          <w:lang w:eastAsia="ko-KR"/>
        </w:rPr>
        <w:t xml:space="preserve"> </w:t>
      </w:r>
      <w:r>
        <w:rPr>
          <w:lang w:eastAsia="ko-KR"/>
        </w:rPr>
        <w:t xml:space="preserve"> </w:t>
      </w:r>
    </w:p>
    <w:p w14:paraId="6F9BCB68" w14:textId="4A6690D4" w:rsidR="006F2512" w:rsidRDefault="006F2512" w:rsidP="001C7498">
      <w:pPr>
        <w:spacing w:before="60" w:after="60"/>
        <w:jc w:val="both"/>
        <w:rPr>
          <w:rFonts w:eastAsia="Malgun Gothic"/>
          <w:lang w:val="en-GB" w:eastAsia="ko-KR"/>
        </w:rPr>
      </w:pPr>
      <w:r>
        <w:rPr>
          <w:rFonts w:eastAsia="Malgun Gothic"/>
          <w:lang w:val="en-GB" w:eastAsia="ko-KR"/>
        </w:rPr>
        <w:t xml:space="preserve">It has been </w:t>
      </w:r>
      <w:r w:rsidR="00046CA6">
        <w:rPr>
          <w:rFonts w:eastAsia="Malgun Gothic"/>
          <w:lang w:val="en-GB" w:eastAsia="ko-KR"/>
        </w:rPr>
        <w:t>pointed out in the WID [1] that</w:t>
      </w:r>
      <w:r>
        <w:rPr>
          <w:rFonts w:eastAsia="Malgun Gothic"/>
          <w:lang w:val="en-GB" w:eastAsia="ko-KR"/>
        </w:rPr>
        <w:t xml:space="preserve"> </w:t>
      </w:r>
    </w:p>
    <w:tbl>
      <w:tblPr>
        <w:tblStyle w:val="TableGrid"/>
        <w:tblW w:w="0" w:type="auto"/>
        <w:tblLook w:val="04A0" w:firstRow="1" w:lastRow="0" w:firstColumn="1" w:lastColumn="0" w:noHBand="0" w:noVBand="1"/>
      </w:tblPr>
      <w:tblGrid>
        <w:gridCol w:w="9628"/>
      </w:tblGrid>
      <w:tr w:rsidR="006F2512" w14:paraId="1BC4B5B6" w14:textId="77777777" w:rsidTr="006F2512">
        <w:tc>
          <w:tcPr>
            <w:tcW w:w="9628" w:type="dxa"/>
          </w:tcPr>
          <w:p w14:paraId="06CEA2E1" w14:textId="77777777" w:rsidR="00046CA6" w:rsidRPr="00870D33" w:rsidRDefault="00046CA6" w:rsidP="00046CA6">
            <w:pPr>
              <w:numPr>
                <w:ilvl w:val="0"/>
                <w:numId w:val="35"/>
              </w:numPr>
              <w:spacing w:before="120" w:after="0" w:line="280" w:lineRule="atLeast"/>
              <w:jc w:val="both"/>
              <w:rPr>
                <w:rFonts w:eastAsia="DengXian"/>
                <w:highlight w:val="yellow"/>
                <w:lang w:val="en-US"/>
              </w:rPr>
            </w:pPr>
            <w:r w:rsidRPr="00870D33">
              <w:rPr>
                <w:rFonts w:eastAsia="DengXian"/>
                <w:lang w:val="en-US"/>
              </w:rPr>
              <w:t xml:space="preserve">Specify mechanisms to support </w:t>
            </w:r>
            <w:r w:rsidRPr="00870D33">
              <w:rPr>
                <w:lang w:val="en-US" w:eastAsia="ko-KR"/>
              </w:rPr>
              <w:t>up to two</w:t>
            </w:r>
            <w:r w:rsidRPr="00870D33">
              <w:rPr>
                <w:rFonts w:eastAsia="DengXian"/>
                <w:lang w:val="en-US"/>
              </w:rPr>
              <w:t xml:space="preserve"> additional hop</w:t>
            </w:r>
            <w:r w:rsidRPr="00870D33">
              <w:rPr>
                <w:lang w:val="en-US" w:eastAsia="ko-KR"/>
              </w:rPr>
              <w:t>s</w:t>
            </w:r>
            <w:r w:rsidRPr="00870D33">
              <w:rPr>
                <w:rFonts w:eastAsia="DengXian"/>
                <w:lang w:val="en-US"/>
              </w:rPr>
              <w:t xml:space="preserve"> relay</w:t>
            </w:r>
            <w:r w:rsidRPr="00870D33">
              <w:rPr>
                <w:lang w:val="en-US" w:eastAsia="ko-KR"/>
              </w:rPr>
              <w:t>s</w:t>
            </w:r>
            <w:r w:rsidRPr="00870D33">
              <w:rPr>
                <w:rFonts w:eastAsia="DengXian"/>
                <w:lang w:val="en-US"/>
              </w:rPr>
              <w:t xml:space="preserve"> on top of Rel-17 U2N relay</w:t>
            </w:r>
            <w:r w:rsidRPr="00870D33">
              <w:rPr>
                <w:lang w:val="en-US"/>
              </w:rPr>
              <w:t xml:space="preserve">. </w:t>
            </w:r>
            <w:r w:rsidRPr="00870D33">
              <w:rPr>
                <w:highlight w:val="yellow"/>
                <w:lang w:val="en-US" w:eastAsia="ko-KR"/>
              </w:rPr>
              <w:t xml:space="preserve">The work starts with one additional hop relay (i.e., remote UE -&gt; first relay UE -&gt; last relay UE -&gt; </w:t>
            </w:r>
            <w:proofErr w:type="spellStart"/>
            <w:r w:rsidRPr="00870D33">
              <w:rPr>
                <w:highlight w:val="yellow"/>
                <w:lang w:val="en-US" w:eastAsia="ko-KR"/>
              </w:rPr>
              <w:t>gNB</w:t>
            </w:r>
            <w:proofErr w:type="spellEnd"/>
            <w:r w:rsidRPr="00870D33">
              <w:rPr>
                <w:highlight w:val="yellow"/>
                <w:lang w:val="en-US" w:eastAsia="ko-KR"/>
              </w:rPr>
              <w:t xml:space="preserve">) until RAN#107 and further </w:t>
            </w:r>
            <w:r w:rsidRPr="00870D33">
              <w:rPr>
                <w:highlight w:val="yellow"/>
                <w:lang w:val="en-US" w:eastAsia="ko-KR"/>
              </w:rPr>
              <w:lastRenderedPageBreak/>
              <w:t xml:space="preserve">check will be made in RAN#107 if it can be easily extended to two additional hops relays (i.e., remote UE -&gt; first relay UE -&gt; second relay UE -&gt; last relay UE -&gt; </w:t>
            </w:r>
            <w:proofErr w:type="spellStart"/>
            <w:r w:rsidRPr="00870D33">
              <w:rPr>
                <w:highlight w:val="yellow"/>
                <w:lang w:val="en-US" w:eastAsia="ko-KR"/>
              </w:rPr>
              <w:t>gNB</w:t>
            </w:r>
            <w:proofErr w:type="spellEnd"/>
            <w:r w:rsidRPr="00870D33">
              <w:rPr>
                <w:highlight w:val="yellow"/>
                <w:lang w:val="en-US" w:eastAsia="ko-KR"/>
              </w:rPr>
              <w:t xml:space="preserve">). </w:t>
            </w:r>
            <w:r w:rsidRPr="00870D33">
              <w:rPr>
                <w:highlight w:val="yellow"/>
                <w:lang w:val="en-US"/>
              </w:rPr>
              <w:t>A necessary criterion for the specified mechanisms is easy extensibility to support two additional hop relays for the work done until RAN#107 and to be forward compatible for future extensions for additional relays.</w:t>
            </w:r>
          </w:p>
          <w:p w14:paraId="4AEA5B7D" w14:textId="2DCF9ECE" w:rsidR="006F2512" w:rsidRPr="00046CA6" w:rsidRDefault="00046CA6" w:rsidP="001C7498">
            <w:pPr>
              <w:spacing w:before="60" w:after="60"/>
              <w:jc w:val="both"/>
              <w:rPr>
                <w:rFonts w:eastAsia="Malgun Gothic"/>
                <w:b/>
                <w:bCs/>
                <w:i/>
                <w:iCs/>
                <w:lang w:val="en-US" w:eastAsia="ko-KR"/>
              </w:rPr>
            </w:pPr>
            <w:r w:rsidRPr="00046CA6">
              <w:rPr>
                <w:rFonts w:eastAsia="Malgun Gothic"/>
                <w:b/>
                <w:bCs/>
                <w:i/>
                <w:iCs/>
                <w:color w:val="FF0000"/>
                <w:lang w:val="en-US" w:eastAsia="ko-KR"/>
              </w:rPr>
              <w:t>&lt;text omitted&gt;</w:t>
            </w:r>
          </w:p>
        </w:tc>
      </w:tr>
    </w:tbl>
    <w:p w14:paraId="0AF95229" w14:textId="08F5052C" w:rsidR="00284F48" w:rsidRDefault="00870D33" w:rsidP="001C7498">
      <w:pPr>
        <w:spacing w:before="60" w:after="60"/>
        <w:jc w:val="both"/>
        <w:rPr>
          <w:rFonts w:eastAsia="Malgun Gothic"/>
          <w:lang w:val="en-GB" w:eastAsia="ko-KR"/>
        </w:rPr>
      </w:pPr>
      <w:r>
        <w:rPr>
          <w:rFonts w:eastAsia="Malgun Gothic"/>
          <w:lang w:val="en-GB" w:eastAsia="ko-KR"/>
        </w:rPr>
        <w:lastRenderedPageBreak/>
        <w:t xml:space="preserve">To consider the forward extensibility of relay discovery </w:t>
      </w:r>
      <w:r w:rsidR="00212A86">
        <w:rPr>
          <w:rFonts w:eastAsia="Malgun Gothic"/>
          <w:lang w:val="en-GB" w:eastAsia="ko-KR"/>
        </w:rPr>
        <w:t>design</w:t>
      </w:r>
      <w:r>
        <w:rPr>
          <w:rFonts w:eastAsia="Malgun Gothic"/>
          <w:lang w:val="en-GB" w:eastAsia="ko-KR"/>
        </w:rPr>
        <w:t>, we consider the scenario with two hops</w:t>
      </w:r>
      <w:r w:rsidR="00395F03">
        <w:rPr>
          <w:rFonts w:eastAsia="Malgun Gothic"/>
          <w:lang w:val="en-GB" w:eastAsia="ko-KR"/>
        </w:rPr>
        <w:t xml:space="preserve"> as an example</w:t>
      </w:r>
      <w:r>
        <w:rPr>
          <w:rFonts w:eastAsia="Malgun Gothic"/>
          <w:lang w:val="en-GB" w:eastAsia="ko-KR"/>
        </w:rPr>
        <w:t>:</w:t>
      </w:r>
    </w:p>
    <w:p w14:paraId="0D7A8E02" w14:textId="1A02FD13" w:rsidR="00870D33" w:rsidRDefault="00212A86" w:rsidP="00212A86">
      <w:pPr>
        <w:spacing w:before="60" w:after="60"/>
        <w:jc w:val="center"/>
        <w:rPr>
          <w:rFonts w:eastAsia="Malgun Gothic"/>
          <w:lang w:val="en-GB" w:eastAsia="ko-KR"/>
        </w:rPr>
      </w:pPr>
      <w:r w:rsidRPr="00212A86">
        <w:rPr>
          <w:rFonts w:eastAsia="Malgun Gothic"/>
          <w:noProof/>
          <w:lang w:val="en-GB" w:eastAsia="ko-KR"/>
        </w:rPr>
        <w:drawing>
          <wp:inline distT="0" distB="0" distL="0" distR="0" wp14:anchorId="7FB37D51" wp14:editId="0102DAF6">
            <wp:extent cx="3054774" cy="822487"/>
            <wp:effectExtent l="0" t="0" r="0" b="3175"/>
            <wp:docPr id="812356913" name="Picture 1" descr="A screen shot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356913" name="Picture 1" descr="A screen shot of a device&#10;&#10;Description automatically generated"/>
                    <pic:cNvPicPr/>
                  </pic:nvPicPr>
                  <pic:blipFill>
                    <a:blip r:embed="rId9"/>
                    <a:stretch>
                      <a:fillRect/>
                    </a:stretch>
                  </pic:blipFill>
                  <pic:spPr>
                    <a:xfrm>
                      <a:off x="0" y="0"/>
                      <a:ext cx="3100329" cy="834752"/>
                    </a:xfrm>
                    <a:prstGeom prst="rect">
                      <a:avLst/>
                    </a:prstGeom>
                  </pic:spPr>
                </pic:pic>
              </a:graphicData>
            </a:graphic>
          </wp:inline>
        </w:drawing>
      </w:r>
    </w:p>
    <w:p w14:paraId="63B5FFE2" w14:textId="557A7D36" w:rsidR="00212A86" w:rsidRPr="00046CA6" w:rsidRDefault="00212A86" w:rsidP="00212A86">
      <w:pPr>
        <w:spacing w:before="60" w:after="60"/>
        <w:jc w:val="center"/>
        <w:rPr>
          <w:rFonts w:eastAsia="Malgun Gothic"/>
          <w:b/>
          <w:bCs/>
          <w:lang w:val="en-GB" w:eastAsia="ko-KR"/>
        </w:rPr>
      </w:pPr>
      <w:r w:rsidRPr="00046CA6">
        <w:rPr>
          <w:rFonts w:eastAsia="Malgun Gothic"/>
          <w:b/>
          <w:bCs/>
          <w:lang w:val="en-GB" w:eastAsia="ko-KR"/>
        </w:rPr>
        <w:t>Figure 1: MH U2N relay discovery (</w:t>
      </w:r>
      <w:r>
        <w:rPr>
          <w:rFonts w:eastAsia="Malgun Gothic"/>
          <w:b/>
          <w:bCs/>
          <w:lang w:val="en-GB" w:eastAsia="ko-KR"/>
        </w:rPr>
        <w:t>two</w:t>
      </w:r>
      <w:r w:rsidRPr="00046CA6">
        <w:rPr>
          <w:rFonts w:eastAsia="Malgun Gothic"/>
          <w:b/>
          <w:bCs/>
          <w:lang w:val="en-GB" w:eastAsia="ko-KR"/>
        </w:rPr>
        <w:t xml:space="preserve"> extra hop) </w:t>
      </w:r>
    </w:p>
    <w:p w14:paraId="61D6D84A" w14:textId="77777777" w:rsidR="00870D33" w:rsidRDefault="00870D33" w:rsidP="001C7498">
      <w:pPr>
        <w:spacing w:before="60" w:after="60"/>
        <w:jc w:val="both"/>
        <w:rPr>
          <w:rFonts w:eastAsia="Malgun Gothic"/>
          <w:lang w:val="en-GB" w:eastAsia="ko-KR"/>
        </w:rPr>
      </w:pPr>
    </w:p>
    <w:p w14:paraId="7F617F9C" w14:textId="7C80988E" w:rsidR="00395F03" w:rsidRDefault="00212A86" w:rsidP="00FB49EF">
      <w:pPr>
        <w:spacing w:before="60" w:after="60"/>
        <w:jc w:val="both"/>
        <w:rPr>
          <w:rFonts w:eastAsia="Malgun Gothic"/>
          <w:lang w:val="en-GB" w:eastAsia="ko-KR"/>
        </w:rPr>
      </w:pPr>
      <w:r>
        <w:rPr>
          <w:rFonts w:eastAsia="Malgun Gothic"/>
          <w:lang w:val="en-GB" w:eastAsia="ko-KR"/>
        </w:rPr>
        <w:t>From Figure 2, we can see</w:t>
      </w:r>
      <w:r w:rsidR="00395F03">
        <w:rPr>
          <w:rFonts w:eastAsia="Malgun Gothic"/>
          <w:lang w:val="en-GB" w:eastAsia="ko-KR"/>
        </w:rPr>
        <w:t xml:space="preserve"> that the remote UE need discover the </w:t>
      </w:r>
      <w:proofErr w:type="spellStart"/>
      <w:r w:rsidR="00395F03" w:rsidRPr="00395F03">
        <w:rPr>
          <w:rFonts w:eastAsia="Malgun Gothic"/>
          <w:i/>
          <w:iCs/>
          <w:lang w:val="en-GB" w:eastAsia="ko-KR"/>
        </w:rPr>
        <w:t>Relay_last</w:t>
      </w:r>
      <w:proofErr w:type="spellEnd"/>
      <w:r w:rsidR="00395F03" w:rsidRPr="00395F03">
        <w:rPr>
          <w:rFonts w:eastAsia="Malgun Gothic"/>
          <w:i/>
          <w:iCs/>
          <w:lang w:val="en-GB" w:eastAsia="ko-KR"/>
        </w:rPr>
        <w:t xml:space="preserve"> UE</w:t>
      </w:r>
      <w:r w:rsidR="00395F03">
        <w:rPr>
          <w:rFonts w:eastAsia="Malgun Gothic"/>
          <w:lang w:val="en-GB" w:eastAsia="ko-KR"/>
        </w:rPr>
        <w:t xml:space="preserve"> 3-hops away</w:t>
      </w:r>
      <w:r w:rsidR="006F115B">
        <w:rPr>
          <w:rFonts w:eastAsia="Malgun Gothic"/>
          <w:lang w:val="en-GB" w:eastAsia="ko-KR"/>
        </w:rPr>
        <w:t xml:space="preserve"> in this topology, when the remote UE is 4-hops away from the </w:t>
      </w:r>
      <w:proofErr w:type="spellStart"/>
      <w:r w:rsidR="006F115B">
        <w:rPr>
          <w:rFonts w:eastAsia="Malgun Gothic"/>
          <w:lang w:val="en-GB" w:eastAsia="ko-KR"/>
        </w:rPr>
        <w:t>gNB</w:t>
      </w:r>
      <w:proofErr w:type="spellEnd"/>
      <w:r w:rsidR="00395F03">
        <w:rPr>
          <w:rFonts w:eastAsia="Malgun Gothic"/>
          <w:lang w:val="en-GB" w:eastAsia="ko-KR"/>
        </w:rPr>
        <w:t xml:space="preserve">. In general. </w:t>
      </w:r>
      <w:r>
        <w:rPr>
          <w:rFonts w:eastAsia="Malgun Gothic"/>
          <w:lang w:val="en-GB" w:eastAsia="ko-KR"/>
        </w:rPr>
        <w:t xml:space="preserve">for a N-hop U2N relay discovery problem we need a N-1 hop U2U relay discovery solution. Therefore, RAN2 can easily extend the R18 U2U relay discovery solution to extra hops by </w:t>
      </w:r>
      <w:r w:rsidR="00395F03">
        <w:rPr>
          <w:rFonts w:eastAsia="Malgun Gothic"/>
          <w:lang w:val="en-GB" w:eastAsia="ko-KR"/>
        </w:rPr>
        <w:t>add a few enhancements on top of Rel-18 U2U relay discovery design.</w:t>
      </w:r>
    </w:p>
    <w:p w14:paraId="374246F7" w14:textId="0226B37D" w:rsidR="00395F03" w:rsidRPr="00395F03" w:rsidRDefault="00395F03" w:rsidP="00CE2B74">
      <w:pPr>
        <w:spacing w:before="60" w:after="60"/>
        <w:ind w:left="1440" w:hanging="1440"/>
        <w:jc w:val="both"/>
        <w:rPr>
          <w:b/>
          <w:bCs/>
        </w:rPr>
      </w:pPr>
      <w:r>
        <w:rPr>
          <w:b/>
          <w:bCs/>
        </w:rPr>
        <w:t>Proposal</w:t>
      </w:r>
      <w:r w:rsidRPr="00264C82">
        <w:rPr>
          <w:b/>
          <w:bCs/>
        </w:rPr>
        <w:t xml:space="preserve"> </w:t>
      </w:r>
      <w:r>
        <w:rPr>
          <w:b/>
          <w:bCs/>
        </w:rPr>
        <w:t>9</w:t>
      </w:r>
      <w:r>
        <w:rPr>
          <w:b/>
          <w:bCs/>
        </w:rPr>
        <w:tab/>
        <w:t>RAN2 discuss how to extend R18 U2U relay discovery design to support at least one extra hop</w:t>
      </w:r>
      <w:r w:rsidR="006F115B">
        <w:rPr>
          <w:b/>
          <w:bCs/>
        </w:rPr>
        <w:t xml:space="preserve"> between two Sidelink UEs</w:t>
      </w:r>
      <w:r>
        <w:rPr>
          <w:b/>
          <w:bCs/>
        </w:rPr>
        <w:t xml:space="preserve">. </w:t>
      </w:r>
    </w:p>
    <w:p w14:paraId="713A1246" w14:textId="1C022C02" w:rsidR="00395F03" w:rsidRDefault="00395F03" w:rsidP="00FB49EF">
      <w:pPr>
        <w:spacing w:before="60" w:after="60"/>
        <w:jc w:val="both"/>
        <w:rPr>
          <w:rFonts w:eastAsia="Malgun Gothic"/>
          <w:lang w:val="en-GB" w:eastAsia="ko-KR"/>
        </w:rPr>
      </w:pPr>
      <w:r>
        <w:rPr>
          <w:rFonts w:eastAsia="Malgun Gothic"/>
          <w:lang w:val="en-GB" w:eastAsia="ko-KR"/>
        </w:rPr>
        <w:t xml:space="preserve">One way to ensure forward compatibility with </w:t>
      </w:r>
      <w:r w:rsidRPr="00395F03">
        <w:rPr>
          <w:rFonts w:eastAsia="Malgun Gothic"/>
          <w:lang w:val="en-GB" w:eastAsia="ko-KR"/>
        </w:rPr>
        <w:t>future extensions for additional relays</w:t>
      </w:r>
      <w:r>
        <w:rPr>
          <w:rFonts w:eastAsia="Malgun Gothic"/>
          <w:lang w:val="en-GB" w:eastAsia="ko-KR"/>
        </w:rPr>
        <w:t xml:space="preserve"> is to add the “number of hops away from the target UE” in the U2U relay discovery design. With this information, the UEs involved in relay discovery can easily detect which relay UE is relay_1st and which relay UE is relay_2nd.</w:t>
      </w:r>
    </w:p>
    <w:p w14:paraId="3B843311" w14:textId="6D9BEB83" w:rsidR="00395F03" w:rsidRPr="00395F03" w:rsidRDefault="00395F03" w:rsidP="00395F03">
      <w:pPr>
        <w:spacing w:before="60" w:after="60"/>
        <w:ind w:left="1440" w:hanging="1440"/>
        <w:jc w:val="both"/>
        <w:rPr>
          <w:b/>
          <w:bCs/>
        </w:rPr>
      </w:pPr>
      <w:r>
        <w:rPr>
          <w:b/>
          <w:bCs/>
        </w:rPr>
        <w:t>Proposal</w:t>
      </w:r>
      <w:r w:rsidRPr="00264C82">
        <w:rPr>
          <w:b/>
          <w:bCs/>
        </w:rPr>
        <w:t xml:space="preserve"> </w:t>
      </w:r>
      <w:r>
        <w:rPr>
          <w:b/>
          <w:bCs/>
        </w:rPr>
        <w:t>10</w:t>
      </w:r>
      <w:r>
        <w:rPr>
          <w:b/>
          <w:bCs/>
        </w:rPr>
        <w:tab/>
        <w:t xml:space="preserve">In order to ensure forward-compatibility, </w:t>
      </w:r>
      <w:r w:rsidR="006F115B">
        <w:rPr>
          <w:b/>
          <w:bCs/>
        </w:rPr>
        <w:t>“number of hop” information is added in relay UE’s discovery messages</w:t>
      </w:r>
      <w:r>
        <w:rPr>
          <w:b/>
          <w:bCs/>
        </w:rPr>
        <w:t xml:space="preserve">. </w:t>
      </w:r>
    </w:p>
    <w:p w14:paraId="0A483C9F" w14:textId="77777777" w:rsidR="00395F03" w:rsidRDefault="00395F03" w:rsidP="00FB49EF">
      <w:pPr>
        <w:spacing w:before="60" w:after="60"/>
        <w:jc w:val="both"/>
        <w:rPr>
          <w:rFonts w:eastAsia="Malgun Gothic"/>
          <w:lang w:val="en-GB"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2D067C4D"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6F115B" w:rsidRPr="006F115B">
        <w:rPr>
          <w:lang w:eastAsia="zh-CN"/>
        </w:rPr>
        <w:t>Relay discovery and selection for Multi-hop UE-to-NW Relay</w:t>
      </w:r>
      <w:r w:rsidR="00AF51DE">
        <w:rPr>
          <w:lang w:eastAsia="zh-CN"/>
        </w:rPr>
        <w:t>, and have the following proposals:</w:t>
      </w:r>
    </w:p>
    <w:p w14:paraId="3F02EB94" w14:textId="77777777" w:rsidR="00E9442C" w:rsidRDefault="00E9442C" w:rsidP="00E9442C">
      <w:pPr>
        <w:spacing w:before="60" w:after="60"/>
        <w:ind w:left="1440" w:hanging="1440"/>
        <w:jc w:val="both"/>
        <w:rPr>
          <w:b/>
          <w:bCs/>
        </w:rPr>
      </w:pPr>
      <w:r>
        <w:rPr>
          <w:b/>
          <w:bCs/>
        </w:rPr>
        <w:t>Proposal</w:t>
      </w:r>
      <w:r w:rsidRPr="00264C82">
        <w:rPr>
          <w:b/>
          <w:bCs/>
        </w:rPr>
        <w:t xml:space="preserve"> 1</w:t>
      </w:r>
      <w:r>
        <w:rPr>
          <w:b/>
          <w:bCs/>
        </w:rPr>
        <w:tab/>
        <w:t xml:space="preserve">Rel-18 UE-to-UE Relay Discovery &amp; (re)selection can be considered as a baseline for Multi-hop Relay discovery for remote UE detecting relay UEs two hops away. </w:t>
      </w:r>
    </w:p>
    <w:p w14:paraId="218E4484" w14:textId="77777777" w:rsidR="00E9442C" w:rsidRDefault="00E9442C" w:rsidP="00E9442C">
      <w:pPr>
        <w:spacing w:before="60" w:after="60"/>
        <w:ind w:left="1440" w:hanging="1440"/>
        <w:jc w:val="both"/>
        <w:rPr>
          <w:b/>
          <w:bCs/>
        </w:rPr>
      </w:pPr>
      <w:r>
        <w:rPr>
          <w:b/>
          <w:bCs/>
        </w:rPr>
        <w:t>Proposal</w:t>
      </w:r>
      <w:r w:rsidRPr="00264C82">
        <w:rPr>
          <w:b/>
          <w:bCs/>
        </w:rPr>
        <w:t xml:space="preserve"> </w:t>
      </w:r>
      <w:r>
        <w:rPr>
          <w:b/>
          <w:bCs/>
        </w:rPr>
        <w:t>2</w:t>
      </w:r>
      <w:r>
        <w:rPr>
          <w:b/>
          <w:bCs/>
        </w:rPr>
        <w:tab/>
        <w:t xml:space="preserve">Rel-17 UE-to-NW Relay Discovery design for U2N relay UE is reused by the </w:t>
      </w:r>
      <w:proofErr w:type="spellStart"/>
      <w:r w:rsidRPr="00A11ED1">
        <w:rPr>
          <w:b/>
          <w:bCs/>
          <w:i/>
          <w:iCs/>
        </w:rPr>
        <w:t>Relay_last</w:t>
      </w:r>
      <w:proofErr w:type="spellEnd"/>
      <w:r w:rsidRPr="00A11ED1">
        <w:rPr>
          <w:b/>
          <w:bCs/>
          <w:i/>
          <w:iCs/>
        </w:rPr>
        <w:t xml:space="preserve"> UE</w:t>
      </w:r>
      <w:r>
        <w:rPr>
          <w:b/>
          <w:bCs/>
        </w:rPr>
        <w:t xml:space="preserve">. </w:t>
      </w:r>
    </w:p>
    <w:p w14:paraId="65F95649" w14:textId="25E68AFD" w:rsidR="00E9442C" w:rsidRDefault="00E9442C" w:rsidP="00E9442C">
      <w:pPr>
        <w:spacing w:before="60" w:after="60"/>
        <w:ind w:left="1440" w:hanging="1440"/>
        <w:jc w:val="both"/>
        <w:rPr>
          <w:b/>
          <w:bCs/>
        </w:rPr>
      </w:pPr>
      <w:r>
        <w:rPr>
          <w:b/>
          <w:bCs/>
        </w:rPr>
        <w:t>Proposal</w:t>
      </w:r>
      <w:r w:rsidRPr="00264C82">
        <w:rPr>
          <w:b/>
          <w:bCs/>
        </w:rPr>
        <w:t xml:space="preserve"> </w:t>
      </w:r>
      <w:r>
        <w:rPr>
          <w:b/>
          <w:bCs/>
        </w:rPr>
        <w:t>3</w:t>
      </w:r>
      <w:r>
        <w:rPr>
          <w:b/>
          <w:bCs/>
        </w:rPr>
        <w:tab/>
        <w:t xml:space="preserve">Model-A Multi-hop relay discovery is supported by letting a “Relay_1st UE” announcing the </w:t>
      </w:r>
      <w:proofErr w:type="spellStart"/>
      <w:r>
        <w:rPr>
          <w:b/>
          <w:bCs/>
        </w:rPr>
        <w:t>Relay_last</w:t>
      </w:r>
      <w:proofErr w:type="spellEnd"/>
      <w:r>
        <w:rPr>
          <w:b/>
          <w:bCs/>
        </w:rPr>
        <w:t xml:space="preserve"> UEs in proximity in its discovery message. </w:t>
      </w:r>
    </w:p>
    <w:p w14:paraId="4C4228F8" w14:textId="6F37A207" w:rsidR="00E9442C" w:rsidRDefault="00E9442C" w:rsidP="00E9442C">
      <w:pPr>
        <w:spacing w:before="60" w:after="60"/>
        <w:ind w:left="1440" w:hanging="1440"/>
        <w:jc w:val="both"/>
        <w:rPr>
          <w:b/>
          <w:bCs/>
        </w:rPr>
      </w:pPr>
      <w:r>
        <w:rPr>
          <w:b/>
          <w:bCs/>
        </w:rPr>
        <w:t>Proposal</w:t>
      </w:r>
      <w:r w:rsidRPr="00264C82">
        <w:rPr>
          <w:b/>
          <w:bCs/>
        </w:rPr>
        <w:t xml:space="preserve"> </w:t>
      </w:r>
      <w:r>
        <w:rPr>
          <w:b/>
          <w:bCs/>
        </w:rPr>
        <w:t>4</w:t>
      </w:r>
      <w:r>
        <w:rPr>
          <w:b/>
          <w:bCs/>
        </w:rPr>
        <w:tab/>
        <w:t xml:space="preserve">Model-B Multi-hop relay discovery is supported by letting remote UE trigger discovery query for any </w:t>
      </w:r>
      <w:proofErr w:type="spellStart"/>
      <w:r>
        <w:rPr>
          <w:b/>
          <w:bCs/>
        </w:rPr>
        <w:t>Relay_last</w:t>
      </w:r>
      <w:proofErr w:type="spellEnd"/>
      <w:r>
        <w:rPr>
          <w:b/>
          <w:bCs/>
        </w:rPr>
        <w:t xml:space="preserve"> UE. </w:t>
      </w:r>
    </w:p>
    <w:p w14:paraId="655A1D4F" w14:textId="440FB047" w:rsidR="00E9442C" w:rsidRDefault="00E9442C" w:rsidP="00E9442C">
      <w:pPr>
        <w:spacing w:before="60" w:after="60"/>
        <w:ind w:left="1440" w:hanging="1440"/>
        <w:jc w:val="both"/>
        <w:rPr>
          <w:b/>
          <w:bCs/>
        </w:rPr>
      </w:pPr>
      <w:r>
        <w:rPr>
          <w:b/>
          <w:bCs/>
        </w:rPr>
        <w:t>Proposal</w:t>
      </w:r>
      <w:r w:rsidRPr="00264C82">
        <w:rPr>
          <w:b/>
          <w:bCs/>
        </w:rPr>
        <w:t xml:space="preserve"> </w:t>
      </w:r>
      <w:r>
        <w:rPr>
          <w:b/>
          <w:bCs/>
        </w:rPr>
        <w:t>5</w:t>
      </w:r>
      <w:r>
        <w:rPr>
          <w:b/>
          <w:bCs/>
        </w:rPr>
        <w:tab/>
        <w:t xml:space="preserve">R18 U2U relay (re-)selection criteria for source remote UE is reused for U2N remote UE in Rel-19 for the (re-)selection of Relay_1st UE. </w:t>
      </w:r>
    </w:p>
    <w:p w14:paraId="5DCD3900" w14:textId="446E522C" w:rsidR="00E9442C" w:rsidRDefault="00E9442C" w:rsidP="00E9442C">
      <w:pPr>
        <w:spacing w:before="60" w:after="60"/>
        <w:ind w:left="1440" w:hanging="1440"/>
        <w:jc w:val="both"/>
        <w:rPr>
          <w:b/>
          <w:bCs/>
        </w:rPr>
      </w:pPr>
      <w:r>
        <w:rPr>
          <w:b/>
          <w:bCs/>
        </w:rPr>
        <w:t>Proposal</w:t>
      </w:r>
      <w:r w:rsidRPr="00264C82">
        <w:rPr>
          <w:b/>
          <w:bCs/>
        </w:rPr>
        <w:t xml:space="preserve"> </w:t>
      </w:r>
      <w:r>
        <w:rPr>
          <w:b/>
          <w:bCs/>
        </w:rPr>
        <w:t>6</w:t>
      </w:r>
      <w:r>
        <w:rPr>
          <w:b/>
          <w:bCs/>
        </w:rPr>
        <w:tab/>
        <w:t xml:space="preserve">RAN2 discuss relay discovery and relay selection enhancements to allow remote UE </w:t>
      </w:r>
      <w:proofErr w:type="gramStart"/>
      <w:r>
        <w:rPr>
          <w:b/>
          <w:bCs/>
        </w:rPr>
        <w:t>select</w:t>
      </w:r>
      <w:proofErr w:type="gramEnd"/>
      <w:r>
        <w:rPr>
          <w:b/>
          <w:bCs/>
        </w:rPr>
        <w:t xml:space="preserve"> among multiple </w:t>
      </w:r>
      <w:proofErr w:type="spellStart"/>
      <w:r>
        <w:rPr>
          <w:b/>
          <w:bCs/>
        </w:rPr>
        <w:t>Relay_last</w:t>
      </w:r>
      <w:proofErr w:type="spellEnd"/>
      <w:r>
        <w:rPr>
          <w:b/>
          <w:bCs/>
        </w:rPr>
        <w:t xml:space="preserve"> UEs. </w:t>
      </w:r>
    </w:p>
    <w:p w14:paraId="3D91AEB2" w14:textId="77777777" w:rsidR="00E9442C" w:rsidRPr="00395F03" w:rsidRDefault="00E9442C" w:rsidP="00E9442C">
      <w:pPr>
        <w:spacing w:before="60" w:after="60"/>
        <w:ind w:left="1440" w:hanging="1440"/>
        <w:jc w:val="both"/>
        <w:rPr>
          <w:b/>
          <w:bCs/>
        </w:rPr>
      </w:pPr>
      <w:r>
        <w:rPr>
          <w:b/>
          <w:bCs/>
        </w:rPr>
        <w:t>Proposal</w:t>
      </w:r>
      <w:r w:rsidRPr="00264C82">
        <w:rPr>
          <w:b/>
          <w:bCs/>
        </w:rPr>
        <w:t xml:space="preserve"> </w:t>
      </w:r>
      <w:r>
        <w:rPr>
          <w:b/>
          <w:bCs/>
        </w:rPr>
        <w:t>7</w:t>
      </w:r>
      <w:r>
        <w:rPr>
          <w:b/>
          <w:bCs/>
        </w:rPr>
        <w:tab/>
        <w:t xml:space="preserve">RRC state of </w:t>
      </w:r>
      <w:proofErr w:type="spellStart"/>
      <w:r>
        <w:rPr>
          <w:b/>
          <w:bCs/>
        </w:rPr>
        <w:t>Relay_last</w:t>
      </w:r>
      <w:proofErr w:type="spellEnd"/>
      <w:r>
        <w:rPr>
          <w:b/>
          <w:bCs/>
        </w:rPr>
        <w:t xml:space="preserve"> UE is included in its relay discovery message.  </w:t>
      </w:r>
    </w:p>
    <w:p w14:paraId="06D92104" w14:textId="77777777" w:rsidR="00E9442C" w:rsidRDefault="00E9442C" w:rsidP="00E9442C">
      <w:pPr>
        <w:spacing w:before="60" w:after="60"/>
        <w:ind w:left="1440" w:hanging="1440"/>
        <w:jc w:val="both"/>
        <w:rPr>
          <w:b/>
          <w:bCs/>
        </w:rPr>
      </w:pPr>
      <w:r>
        <w:rPr>
          <w:b/>
          <w:bCs/>
        </w:rPr>
        <w:t>Proposal</w:t>
      </w:r>
      <w:r w:rsidRPr="00264C82">
        <w:rPr>
          <w:b/>
          <w:bCs/>
        </w:rPr>
        <w:t xml:space="preserve"> </w:t>
      </w:r>
      <w:r>
        <w:rPr>
          <w:b/>
          <w:bCs/>
        </w:rPr>
        <w:t>8</w:t>
      </w:r>
      <w:r>
        <w:rPr>
          <w:b/>
          <w:bCs/>
        </w:rPr>
        <w:tab/>
        <w:t xml:space="preserve">Rel-18 “Communication with integrated discovery procedure” is supported in </w:t>
      </w:r>
      <w:proofErr w:type="gramStart"/>
      <w:r>
        <w:rPr>
          <w:b/>
          <w:bCs/>
        </w:rPr>
        <w:t>Multi-hop</w:t>
      </w:r>
      <w:proofErr w:type="gramEnd"/>
      <w:r>
        <w:rPr>
          <w:b/>
          <w:bCs/>
        </w:rPr>
        <w:t xml:space="preserve"> U2N relay. </w:t>
      </w:r>
    </w:p>
    <w:p w14:paraId="798201F4" w14:textId="77777777" w:rsidR="00E9442C" w:rsidRDefault="00E9442C" w:rsidP="00E9442C">
      <w:pPr>
        <w:spacing w:before="60" w:after="60"/>
        <w:ind w:left="1440" w:hanging="1440"/>
        <w:jc w:val="both"/>
        <w:rPr>
          <w:b/>
          <w:bCs/>
        </w:rPr>
      </w:pPr>
      <w:r>
        <w:rPr>
          <w:b/>
          <w:bCs/>
        </w:rPr>
        <w:t>Proposal</w:t>
      </w:r>
      <w:r w:rsidRPr="00264C82">
        <w:rPr>
          <w:b/>
          <w:bCs/>
        </w:rPr>
        <w:t xml:space="preserve"> </w:t>
      </w:r>
      <w:r>
        <w:rPr>
          <w:b/>
          <w:bCs/>
        </w:rPr>
        <w:t>9</w:t>
      </w:r>
      <w:r>
        <w:rPr>
          <w:b/>
          <w:bCs/>
        </w:rPr>
        <w:tab/>
        <w:t xml:space="preserve">RAN2 discuss how to extend R18 U2U relay discovery design to support at least one extra hop between two Sidelink UEs. </w:t>
      </w:r>
    </w:p>
    <w:p w14:paraId="260A802C" w14:textId="77777777" w:rsidR="00E9442C" w:rsidRPr="00395F03" w:rsidRDefault="00E9442C" w:rsidP="00E9442C">
      <w:pPr>
        <w:spacing w:before="60" w:after="60"/>
        <w:ind w:left="1440" w:hanging="1440"/>
        <w:jc w:val="both"/>
        <w:rPr>
          <w:b/>
          <w:bCs/>
        </w:rPr>
      </w:pPr>
      <w:r>
        <w:rPr>
          <w:b/>
          <w:bCs/>
        </w:rPr>
        <w:t>Proposal</w:t>
      </w:r>
      <w:r w:rsidRPr="00264C82">
        <w:rPr>
          <w:b/>
          <w:bCs/>
        </w:rPr>
        <w:t xml:space="preserve"> </w:t>
      </w:r>
      <w:r>
        <w:rPr>
          <w:b/>
          <w:bCs/>
        </w:rPr>
        <w:t>10</w:t>
      </w:r>
      <w:r>
        <w:rPr>
          <w:b/>
          <w:bCs/>
        </w:rPr>
        <w:tab/>
        <w:t xml:space="preserve">In order to ensure forward-compatibility, “number of hop” information is added in relay UE’s discovery messages. </w:t>
      </w:r>
    </w:p>
    <w:p w14:paraId="3D3E4030" w14:textId="77777777" w:rsidR="00304956" w:rsidRDefault="00304956" w:rsidP="00D95EB7">
      <w:pPr>
        <w:tabs>
          <w:tab w:val="left" w:pos="6093"/>
        </w:tabs>
        <w:rPr>
          <w:lang w:eastAsia="zh-CN"/>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19BA71A1" w14:textId="19EB7E93" w:rsidR="008B75A1" w:rsidRDefault="008B75A1" w:rsidP="00046CA6">
      <w:r>
        <w:t xml:space="preserve">[1] </w:t>
      </w:r>
      <w:r w:rsidR="00046CA6">
        <w:t>RP-241609</w:t>
      </w:r>
      <w:r w:rsidR="00395F03">
        <w:t xml:space="preserve">: </w:t>
      </w:r>
      <w:r w:rsidR="00395F03" w:rsidRPr="00395F03">
        <w:t>New WID on NR sidelink multi-hop relay</w:t>
      </w:r>
    </w:p>
    <w:p w14:paraId="3EFC20CB" w14:textId="5F35E3C0" w:rsidR="00046CA6" w:rsidRDefault="00046CA6" w:rsidP="00046CA6">
      <w:r>
        <w:t>[2] TS 23.304</w:t>
      </w:r>
      <w:r w:rsidR="003C3C4D">
        <w:t xml:space="preserve"> v18.3.0</w:t>
      </w:r>
    </w:p>
    <w:p w14:paraId="706EEA19" w14:textId="27B92D35" w:rsidR="00407E8C" w:rsidRDefault="00407E8C" w:rsidP="00BB2273"/>
    <w:sectPr w:rsidR="00407E8C" w:rsidSect="00B578A1">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95E65" w14:textId="77777777" w:rsidR="00EB2F04" w:rsidRDefault="00EB2F04">
      <w:r>
        <w:separator/>
      </w:r>
    </w:p>
    <w:p w14:paraId="1E0719D7" w14:textId="77777777" w:rsidR="00EB2F04" w:rsidRDefault="00EB2F04"/>
  </w:endnote>
  <w:endnote w:type="continuationSeparator" w:id="0">
    <w:p w14:paraId="217D1657" w14:textId="77777777" w:rsidR="00EB2F04" w:rsidRDefault="00EB2F04">
      <w:r>
        <w:continuationSeparator/>
      </w:r>
    </w:p>
    <w:p w14:paraId="56CED0BC" w14:textId="77777777" w:rsidR="00EB2F04" w:rsidRDefault="00EB2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5BC1B" w14:textId="77777777" w:rsidR="00EB2F04" w:rsidRDefault="00EB2F04">
      <w:r>
        <w:separator/>
      </w:r>
    </w:p>
    <w:p w14:paraId="5E1E4833" w14:textId="77777777" w:rsidR="00EB2F04" w:rsidRDefault="00EB2F04"/>
  </w:footnote>
  <w:footnote w:type="continuationSeparator" w:id="0">
    <w:p w14:paraId="77D5974C" w14:textId="77777777" w:rsidR="00EB2F04" w:rsidRDefault="00EB2F04">
      <w:r>
        <w:continuationSeparator/>
      </w:r>
    </w:p>
    <w:p w14:paraId="581A30E0" w14:textId="77777777" w:rsidR="00EB2F04" w:rsidRDefault="00EB2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11E2774"/>
    <w:multiLevelType w:val="hybridMultilevel"/>
    <w:tmpl w:val="CA325B96"/>
    <w:lvl w:ilvl="0" w:tplc="F40C30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0"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4"/>
  </w:num>
  <w:num w:numId="2" w16cid:durableId="2123449102">
    <w:abstractNumId w:val="20"/>
  </w:num>
  <w:num w:numId="3" w16cid:durableId="868225439">
    <w:abstractNumId w:val="31"/>
  </w:num>
  <w:num w:numId="4" w16cid:durableId="1147404626">
    <w:abstractNumId w:val="0"/>
  </w:num>
  <w:num w:numId="5" w16cid:durableId="1617247771">
    <w:abstractNumId w:val="15"/>
  </w:num>
  <w:num w:numId="6" w16cid:durableId="1667317774">
    <w:abstractNumId w:val="16"/>
  </w:num>
  <w:num w:numId="7" w16cid:durableId="1846817506">
    <w:abstractNumId w:val="29"/>
  </w:num>
  <w:num w:numId="8" w16cid:durableId="6370603">
    <w:abstractNumId w:val="3"/>
  </w:num>
  <w:num w:numId="9" w16cid:durableId="187061277">
    <w:abstractNumId w:val="9"/>
  </w:num>
  <w:num w:numId="10" w16cid:durableId="1061713598">
    <w:abstractNumId w:val="23"/>
  </w:num>
  <w:num w:numId="11" w16cid:durableId="1662855977">
    <w:abstractNumId w:val="26"/>
  </w:num>
  <w:num w:numId="12" w16cid:durableId="199099323">
    <w:abstractNumId w:val="22"/>
  </w:num>
  <w:num w:numId="13" w16cid:durableId="1431120502">
    <w:abstractNumId w:val="32"/>
  </w:num>
  <w:num w:numId="14" w16cid:durableId="609750540">
    <w:abstractNumId w:val="5"/>
  </w:num>
  <w:num w:numId="15" w16cid:durableId="93478889">
    <w:abstractNumId w:val="28"/>
  </w:num>
  <w:num w:numId="16" w16cid:durableId="1129201328">
    <w:abstractNumId w:val="33"/>
  </w:num>
  <w:num w:numId="17" w16cid:durableId="928317950">
    <w:abstractNumId w:val="11"/>
  </w:num>
  <w:num w:numId="18" w16cid:durableId="884222946">
    <w:abstractNumId w:val="13"/>
  </w:num>
  <w:num w:numId="19" w16cid:durableId="1398438737">
    <w:abstractNumId w:val="1"/>
  </w:num>
  <w:num w:numId="20" w16cid:durableId="1812403481">
    <w:abstractNumId w:val="10"/>
  </w:num>
  <w:num w:numId="21" w16cid:durableId="405108066">
    <w:abstractNumId w:val="17"/>
  </w:num>
  <w:num w:numId="22" w16cid:durableId="2065594791">
    <w:abstractNumId w:val="25"/>
  </w:num>
  <w:num w:numId="23" w16cid:durableId="1825506128">
    <w:abstractNumId w:val="19"/>
  </w:num>
  <w:num w:numId="24" w16cid:durableId="1175144615">
    <w:abstractNumId w:val="6"/>
  </w:num>
  <w:num w:numId="25" w16cid:durableId="947544734">
    <w:abstractNumId w:val="2"/>
  </w:num>
  <w:num w:numId="26" w16cid:durableId="1640265465">
    <w:abstractNumId w:val="4"/>
  </w:num>
  <w:num w:numId="27" w16cid:durableId="102582251">
    <w:abstractNumId w:val="14"/>
  </w:num>
  <w:num w:numId="28" w16cid:durableId="401149412">
    <w:abstractNumId w:val="30"/>
  </w:num>
  <w:num w:numId="29" w16cid:durableId="1196506567">
    <w:abstractNumId w:val="18"/>
  </w:num>
  <w:num w:numId="30" w16cid:durableId="775102010">
    <w:abstractNumId w:val="21"/>
  </w:num>
  <w:num w:numId="31" w16cid:durableId="1933926760">
    <w:abstractNumId w:val="12"/>
  </w:num>
  <w:num w:numId="32" w16cid:durableId="1714767999">
    <w:abstractNumId w:val="24"/>
  </w:num>
  <w:num w:numId="33" w16cid:durableId="1046684196">
    <w:abstractNumId w:val="27"/>
  </w:num>
  <w:num w:numId="34" w16cid:durableId="587693357">
    <w:abstractNumId w:val="8"/>
  </w:num>
  <w:num w:numId="35" w16cid:durableId="187834538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A6"/>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82B"/>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A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0D"/>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336"/>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15"/>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F03"/>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4D"/>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6D4F"/>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6B1A"/>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77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2EA1"/>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9B"/>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15B"/>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289"/>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D33"/>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2E1"/>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1ED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0FD"/>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05E"/>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8ED"/>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AA4"/>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B74"/>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3D"/>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2C"/>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2F04"/>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2D"/>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4</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16</cp:revision>
  <cp:lastPrinted>2017-03-22T08:13:00Z</cp:lastPrinted>
  <dcterms:created xsi:type="dcterms:W3CDTF">2024-08-05T10:33:00Z</dcterms:created>
  <dcterms:modified xsi:type="dcterms:W3CDTF">2024-08-09T01:55:00Z</dcterms:modified>
  <cp:category/>
</cp:coreProperties>
</file>